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73C" w:rsidRPr="00AE66A5" w:rsidRDefault="0066273C" w:rsidP="0066273C">
      <w:pPr>
        <w:jc w:val="center"/>
        <w:rPr>
          <w:b/>
          <w:u w:val="single"/>
        </w:rPr>
      </w:pPr>
      <w:r w:rsidRPr="00AE66A5">
        <w:rPr>
          <w:b/>
          <w:u w:val="single"/>
        </w:rPr>
        <w:t>ОБЩИНСКА ИЗБИРАТЕЛНА КОМИСИЯ ТЕТЕВЕН</w:t>
      </w:r>
    </w:p>
    <w:p w:rsidR="0066273C" w:rsidRPr="00AE66A5" w:rsidRDefault="0066273C" w:rsidP="0066273C">
      <w:pPr>
        <w:jc w:val="center"/>
        <w:rPr>
          <w:lang w:val="en-US"/>
        </w:rPr>
      </w:pPr>
    </w:p>
    <w:p w:rsidR="0066273C" w:rsidRPr="00AE66A5" w:rsidRDefault="0066273C" w:rsidP="0066273C">
      <w:pPr>
        <w:jc w:val="center"/>
      </w:pPr>
    </w:p>
    <w:p w:rsidR="0066273C" w:rsidRPr="00AE66A5" w:rsidRDefault="0066273C" w:rsidP="0066273C">
      <w:pPr>
        <w:jc w:val="center"/>
        <w:rPr>
          <w:color w:val="FF0000"/>
        </w:rPr>
      </w:pPr>
    </w:p>
    <w:p w:rsidR="0066273C" w:rsidRPr="00AE66A5" w:rsidRDefault="00564F8E" w:rsidP="0066273C">
      <w:pPr>
        <w:jc w:val="center"/>
        <w:rPr>
          <w:b/>
        </w:rPr>
      </w:pPr>
      <w:r w:rsidRPr="00AE66A5">
        <w:rPr>
          <w:b/>
        </w:rPr>
        <w:t>ПРОТОКОЛ № 2</w:t>
      </w:r>
      <w:r w:rsidR="0083235C">
        <w:rPr>
          <w:b/>
          <w:lang w:val="en-US"/>
        </w:rPr>
        <w:t>7</w:t>
      </w:r>
      <w:r w:rsidRPr="00AE66A5">
        <w:rPr>
          <w:b/>
        </w:rPr>
        <w:t>/</w:t>
      </w:r>
      <w:r w:rsidR="009509D1" w:rsidRPr="00AE66A5">
        <w:rPr>
          <w:b/>
        </w:rPr>
        <w:t>2</w:t>
      </w:r>
      <w:r w:rsidR="0083235C">
        <w:rPr>
          <w:b/>
          <w:lang w:val="en-US"/>
        </w:rPr>
        <w:t>2</w:t>
      </w:r>
      <w:r w:rsidR="0066273C" w:rsidRPr="00AE66A5">
        <w:rPr>
          <w:b/>
        </w:rPr>
        <w:t>.10.2015 г.</w:t>
      </w:r>
    </w:p>
    <w:p w:rsidR="0066273C" w:rsidRPr="00AE66A5" w:rsidRDefault="0066273C" w:rsidP="0066273C">
      <w:pPr>
        <w:jc w:val="both"/>
      </w:pPr>
    </w:p>
    <w:p w:rsidR="0066273C" w:rsidRPr="00AE66A5" w:rsidRDefault="0066273C" w:rsidP="0066273C">
      <w:pPr>
        <w:jc w:val="center"/>
      </w:pPr>
      <w:r w:rsidRPr="00AE66A5">
        <w:t xml:space="preserve">от заседание на Общинска избирателна комисия Тетевен </w:t>
      </w:r>
    </w:p>
    <w:p w:rsidR="0066273C" w:rsidRPr="00AE66A5" w:rsidRDefault="0066273C" w:rsidP="0066273C"/>
    <w:p w:rsidR="0066273C" w:rsidRPr="00AE66A5" w:rsidRDefault="00C21761" w:rsidP="0066273C">
      <w:r>
        <w:tab/>
      </w:r>
      <w:r w:rsidR="00004283">
        <w:t>Днес, 22</w:t>
      </w:r>
      <w:r w:rsidR="0066273C" w:rsidRPr="00AE66A5">
        <w:t>.10.2015  г., в гр. Тетевен, ул. „Полковник Орлов”</w:t>
      </w:r>
      <w:r w:rsidR="0066273C" w:rsidRPr="00AE66A5">
        <w:rPr>
          <w:lang w:val="en-US"/>
        </w:rPr>
        <w:t xml:space="preserve"> </w:t>
      </w:r>
      <w:r w:rsidR="0066273C" w:rsidRPr="00AE66A5">
        <w:t>№ 3, етаж 2, от 1</w:t>
      </w:r>
      <w:r w:rsidR="0083235C">
        <w:rPr>
          <w:lang w:val="en-US"/>
        </w:rPr>
        <w:t>7</w:t>
      </w:r>
      <w:r w:rsidR="0066273C" w:rsidRPr="00AE66A5">
        <w:rPr>
          <w:lang w:val="en-US"/>
        </w:rPr>
        <w:t>.</w:t>
      </w:r>
      <w:r w:rsidR="0083235C">
        <w:rPr>
          <w:lang w:val="en-US"/>
        </w:rPr>
        <w:t>3</w:t>
      </w:r>
      <w:r w:rsidR="0066273C" w:rsidRPr="00AE66A5">
        <w:t>0 ч. се проведе заседание на ОИК Тетевен.</w:t>
      </w:r>
    </w:p>
    <w:p w:rsidR="0066273C" w:rsidRPr="00AE66A5" w:rsidRDefault="0066273C" w:rsidP="0066273C">
      <w:r w:rsidRPr="00AE66A5">
        <w:t xml:space="preserve"> </w:t>
      </w:r>
    </w:p>
    <w:p w:rsidR="0066273C" w:rsidRPr="00AE66A5" w:rsidRDefault="0066273C" w:rsidP="0066273C">
      <w:r w:rsidRPr="00AE66A5">
        <w:t>На заседанието присъстват:</w:t>
      </w:r>
    </w:p>
    <w:p w:rsidR="0066273C" w:rsidRPr="0005765A" w:rsidRDefault="0066273C" w:rsidP="0066273C"/>
    <w:tbl>
      <w:tblPr>
        <w:tblW w:w="5000" w:type="pct"/>
        <w:tblLook w:val="0600" w:firstRow="0" w:lastRow="0" w:firstColumn="0" w:lastColumn="0" w:noHBand="1" w:noVBand="1"/>
      </w:tblPr>
      <w:tblGrid>
        <w:gridCol w:w="3925"/>
        <w:gridCol w:w="5363"/>
      </w:tblGrid>
      <w:tr w:rsidR="0005765A" w:rsidRPr="0005765A" w:rsidTr="0083235C">
        <w:tc>
          <w:tcPr>
            <w:tcW w:w="2113" w:type="pct"/>
          </w:tcPr>
          <w:p w:rsidR="00AE66A5" w:rsidRPr="0005765A" w:rsidRDefault="0083235C" w:rsidP="00641322">
            <w:pPr>
              <w:tabs>
                <w:tab w:val="left" w:pos="25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ПРЕДСЕДАТЕЛ:</w:t>
            </w:r>
          </w:p>
          <w:p w:rsidR="00AE66A5" w:rsidRPr="0005765A" w:rsidRDefault="00AE66A5" w:rsidP="00641322">
            <w:pPr>
              <w:rPr>
                <w:lang w:eastAsia="en-US"/>
              </w:rPr>
            </w:pPr>
            <w:r w:rsidRPr="0005765A">
              <w:rPr>
                <w:lang w:eastAsia="en-US"/>
              </w:rPr>
              <w:t>ЗАМ. ПРЕДСЕДАТЕЛ</w:t>
            </w:r>
          </w:p>
        </w:tc>
        <w:tc>
          <w:tcPr>
            <w:tcW w:w="2887" w:type="pct"/>
          </w:tcPr>
          <w:p w:rsidR="00AE66A5" w:rsidRPr="0005765A" w:rsidRDefault="0083235C" w:rsidP="006413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Дора Ангелова Стоянова</w:t>
            </w:r>
          </w:p>
          <w:p w:rsidR="00AE66A5" w:rsidRPr="0005765A" w:rsidRDefault="00AE66A5" w:rsidP="00641322">
            <w:pPr>
              <w:spacing w:line="276" w:lineRule="auto"/>
              <w:rPr>
                <w:lang w:eastAsia="en-US"/>
              </w:rPr>
            </w:pPr>
            <w:r w:rsidRPr="0005765A">
              <w:rPr>
                <w:lang w:eastAsia="en-US"/>
              </w:rPr>
              <w:t>Владимир Георгиев Димитров</w:t>
            </w:r>
          </w:p>
        </w:tc>
      </w:tr>
      <w:tr w:rsidR="0005765A" w:rsidRPr="0005765A" w:rsidTr="0083235C">
        <w:tc>
          <w:tcPr>
            <w:tcW w:w="2113" w:type="pct"/>
            <w:hideMark/>
          </w:tcPr>
          <w:p w:rsidR="00AE66A5" w:rsidRPr="0005765A" w:rsidRDefault="00AE66A5" w:rsidP="00641322">
            <w:pPr>
              <w:spacing w:line="276" w:lineRule="auto"/>
              <w:rPr>
                <w:lang w:eastAsia="en-US"/>
              </w:rPr>
            </w:pPr>
            <w:r w:rsidRPr="0005765A">
              <w:rPr>
                <w:lang w:eastAsia="en-US"/>
              </w:rPr>
              <w:t xml:space="preserve">СЕКРЕТАР: </w:t>
            </w:r>
          </w:p>
        </w:tc>
        <w:tc>
          <w:tcPr>
            <w:tcW w:w="2887" w:type="pct"/>
            <w:hideMark/>
          </w:tcPr>
          <w:p w:rsidR="00AE66A5" w:rsidRPr="0005765A" w:rsidRDefault="00AE66A5" w:rsidP="00641322">
            <w:pPr>
              <w:spacing w:line="276" w:lineRule="auto"/>
              <w:rPr>
                <w:lang w:eastAsia="en-US"/>
              </w:rPr>
            </w:pPr>
            <w:r w:rsidRPr="0005765A">
              <w:rPr>
                <w:lang w:eastAsia="en-US"/>
              </w:rPr>
              <w:t>Милка Момчилова Консулова</w:t>
            </w:r>
          </w:p>
        </w:tc>
      </w:tr>
      <w:tr w:rsidR="0005765A" w:rsidRPr="0005765A" w:rsidTr="0083235C">
        <w:tc>
          <w:tcPr>
            <w:tcW w:w="2113" w:type="pct"/>
            <w:hideMark/>
          </w:tcPr>
          <w:p w:rsidR="00AE66A5" w:rsidRPr="0005765A" w:rsidRDefault="00AE66A5" w:rsidP="00641322">
            <w:pPr>
              <w:spacing w:line="276" w:lineRule="auto"/>
              <w:rPr>
                <w:lang w:eastAsia="en-US"/>
              </w:rPr>
            </w:pPr>
            <w:r w:rsidRPr="0005765A">
              <w:rPr>
                <w:lang w:eastAsia="en-US"/>
              </w:rPr>
              <w:t xml:space="preserve">ЧЛЕНОВЕ: </w:t>
            </w:r>
          </w:p>
        </w:tc>
        <w:tc>
          <w:tcPr>
            <w:tcW w:w="2887" w:type="pct"/>
            <w:hideMark/>
          </w:tcPr>
          <w:p w:rsidR="00AE66A5" w:rsidRPr="0005765A" w:rsidRDefault="00AE66A5" w:rsidP="00641322">
            <w:pPr>
              <w:spacing w:line="276" w:lineRule="auto"/>
              <w:rPr>
                <w:lang w:eastAsia="en-US"/>
              </w:rPr>
            </w:pPr>
            <w:r w:rsidRPr="0005765A">
              <w:rPr>
                <w:lang w:eastAsia="en-US"/>
              </w:rPr>
              <w:t>Дияна Иванова Лалева</w:t>
            </w:r>
          </w:p>
        </w:tc>
      </w:tr>
      <w:tr w:rsidR="0005765A" w:rsidRPr="0005765A" w:rsidTr="0083235C">
        <w:tc>
          <w:tcPr>
            <w:tcW w:w="2113" w:type="pct"/>
            <w:hideMark/>
          </w:tcPr>
          <w:p w:rsidR="00AE66A5" w:rsidRPr="0005765A" w:rsidRDefault="00AE66A5" w:rsidP="0064132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87" w:type="pct"/>
            <w:hideMark/>
          </w:tcPr>
          <w:p w:rsidR="00AE66A5" w:rsidRPr="0005765A" w:rsidRDefault="00AE66A5" w:rsidP="00641322">
            <w:pPr>
              <w:pStyle w:val="NoSpacing"/>
              <w:spacing w:line="276" w:lineRule="auto"/>
              <w:rPr>
                <w:lang w:eastAsia="en-US"/>
              </w:rPr>
            </w:pPr>
            <w:r w:rsidRPr="0005765A">
              <w:rPr>
                <w:lang w:eastAsia="en-US"/>
              </w:rPr>
              <w:t>Бранимира Каменова Павлова</w:t>
            </w:r>
          </w:p>
        </w:tc>
      </w:tr>
      <w:tr w:rsidR="0005765A" w:rsidRPr="0005765A" w:rsidTr="0083235C">
        <w:tc>
          <w:tcPr>
            <w:tcW w:w="2113" w:type="pct"/>
          </w:tcPr>
          <w:p w:rsidR="00AE66A5" w:rsidRPr="0005765A" w:rsidRDefault="00AE66A5" w:rsidP="0064132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87" w:type="pct"/>
            <w:hideMark/>
          </w:tcPr>
          <w:p w:rsidR="00AE66A5" w:rsidRPr="0005765A" w:rsidRDefault="00AE66A5" w:rsidP="00641322">
            <w:pPr>
              <w:pStyle w:val="NoSpacing"/>
              <w:spacing w:line="276" w:lineRule="auto"/>
              <w:rPr>
                <w:lang w:eastAsia="en-US"/>
              </w:rPr>
            </w:pPr>
            <w:r w:rsidRPr="0005765A">
              <w:rPr>
                <w:lang w:eastAsia="en-US"/>
              </w:rPr>
              <w:t>Димитър Венциславов Милков</w:t>
            </w:r>
          </w:p>
        </w:tc>
      </w:tr>
      <w:tr w:rsidR="0005765A" w:rsidRPr="0005765A" w:rsidTr="0083235C">
        <w:tc>
          <w:tcPr>
            <w:tcW w:w="2113" w:type="pct"/>
          </w:tcPr>
          <w:p w:rsidR="00AE66A5" w:rsidRPr="0005765A" w:rsidRDefault="00AE66A5" w:rsidP="0064132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87" w:type="pct"/>
            <w:hideMark/>
          </w:tcPr>
          <w:p w:rsidR="00AE66A5" w:rsidRPr="0005765A" w:rsidRDefault="00AE66A5" w:rsidP="00641322">
            <w:pPr>
              <w:pStyle w:val="NoSpacing"/>
              <w:spacing w:line="276" w:lineRule="auto"/>
              <w:rPr>
                <w:lang w:eastAsia="en-US"/>
              </w:rPr>
            </w:pPr>
            <w:r w:rsidRPr="0005765A">
              <w:rPr>
                <w:lang w:eastAsia="en-US"/>
              </w:rPr>
              <w:t xml:space="preserve">Пейо Недялков Павлов </w:t>
            </w:r>
          </w:p>
          <w:p w:rsidR="00AE66A5" w:rsidRPr="0005765A" w:rsidRDefault="00AE66A5" w:rsidP="00641322">
            <w:pPr>
              <w:pStyle w:val="NoSpacing"/>
              <w:spacing w:line="276" w:lineRule="auto"/>
              <w:rPr>
                <w:lang w:eastAsia="en-US"/>
              </w:rPr>
            </w:pPr>
            <w:r w:rsidRPr="0005765A">
              <w:rPr>
                <w:lang w:eastAsia="en-US"/>
              </w:rPr>
              <w:t>Пламен Стоянов Поев</w:t>
            </w:r>
          </w:p>
          <w:p w:rsidR="00AE66A5" w:rsidRPr="0005765A" w:rsidRDefault="0005765A" w:rsidP="00641322">
            <w:pPr>
              <w:pStyle w:val="NoSpacing"/>
              <w:spacing w:line="276" w:lineRule="auto"/>
              <w:rPr>
                <w:lang w:eastAsia="en-US"/>
              </w:rPr>
            </w:pPr>
            <w:r w:rsidRPr="0005765A">
              <w:rPr>
                <w:lang w:eastAsia="en-US"/>
              </w:rPr>
              <w:t>Соня Маринова Цветанова</w:t>
            </w:r>
          </w:p>
          <w:p w:rsidR="00AE66A5" w:rsidRDefault="00AE66A5" w:rsidP="00641322">
            <w:pPr>
              <w:pStyle w:val="NoSpacing"/>
              <w:spacing w:line="276" w:lineRule="auto"/>
              <w:rPr>
                <w:lang w:eastAsia="en-US"/>
              </w:rPr>
            </w:pPr>
            <w:r w:rsidRPr="0005765A">
              <w:rPr>
                <w:lang w:eastAsia="en-US"/>
              </w:rPr>
              <w:t>Донка Цочева Цачева</w:t>
            </w:r>
          </w:p>
          <w:p w:rsidR="004F1466" w:rsidRPr="0083235C" w:rsidRDefault="0083235C" w:rsidP="00641322">
            <w:pPr>
              <w:pStyle w:val="NoSpacing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Цветелина Йотова Стоева</w:t>
            </w:r>
          </w:p>
        </w:tc>
      </w:tr>
      <w:tr w:rsidR="0005765A" w:rsidRPr="0005765A" w:rsidTr="0083235C">
        <w:tc>
          <w:tcPr>
            <w:tcW w:w="2113" w:type="pct"/>
          </w:tcPr>
          <w:p w:rsidR="0066273C" w:rsidRPr="0005765A" w:rsidRDefault="0066273C" w:rsidP="0064132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87" w:type="pct"/>
          </w:tcPr>
          <w:p w:rsidR="0066273C" w:rsidRPr="0005765A" w:rsidRDefault="0066273C" w:rsidP="00641322">
            <w:pPr>
              <w:spacing w:line="276" w:lineRule="auto"/>
              <w:rPr>
                <w:lang w:val="en-US" w:eastAsia="en-US"/>
              </w:rPr>
            </w:pPr>
          </w:p>
        </w:tc>
      </w:tr>
    </w:tbl>
    <w:p w:rsidR="0066273C" w:rsidRPr="0005765A" w:rsidRDefault="0066273C" w:rsidP="0066273C">
      <w:pPr>
        <w:ind w:firstLine="708"/>
        <w:jc w:val="both"/>
      </w:pPr>
      <w:r w:rsidRPr="0005765A">
        <w:t>Присъстват</w:t>
      </w:r>
      <w:r w:rsidRPr="0005765A">
        <w:rPr>
          <w:lang w:val="en-US"/>
        </w:rPr>
        <w:t xml:space="preserve"> </w:t>
      </w:r>
      <w:r w:rsidR="0083235C">
        <w:t>11</w:t>
      </w:r>
      <w:r w:rsidRPr="0005765A">
        <w:t xml:space="preserve"> от общо 11 члена на комисията. Съгласно чл. 85, ал. 3 от Изборния кодекс е налице необходимия кворум и  председателят откри заседанието.</w:t>
      </w:r>
    </w:p>
    <w:p w:rsidR="0066273C" w:rsidRPr="003536B3" w:rsidRDefault="0066273C" w:rsidP="0066273C">
      <w:pPr>
        <w:ind w:firstLine="708"/>
        <w:jc w:val="both"/>
        <w:rPr>
          <w:lang w:val="en-US"/>
        </w:rPr>
      </w:pPr>
      <w:r w:rsidRPr="0005765A">
        <w:t xml:space="preserve">Заседанието се води от </w:t>
      </w:r>
      <w:r w:rsidR="0083235C">
        <w:t>П</w:t>
      </w:r>
      <w:r w:rsidRPr="0005765A">
        <w:t>редседателя на ОИК</w:t>
      </w:r>
      <w:r w:rsidRPr="00A70507">
        <w:t xml:space="preserve"> Тетевен</w:t>
      </w:r>
      <w:r w:rsidRPr="00AE66A5">
        <w:t>.</w:t>
      </w:r>
    </w:p>
    <w:p w:rsidR="0066273C" w:rsidRPr="00AE66A5" w:rsidRDefault="0066273C" w:rsidP="0066273C">
      <w:pPr>
        <w:jc w:val="both"/>
        <w:rPr>
          <w:lang w:val="en-US"/>
        </w:rPr>
      </w:pPr>
      <w:r w:rsidRPr="00AE66A5">
        <w:t>Председателя предлага следният Дневен ред:</w:t>
      </w:r>
    </w:p>
    <w:p w:rsidR="00564F8E" w:rsidRDefault="00564F8E" w:rsidP="00E13C6E">
      <w:pPr>
        <w:pStyle w:val="ListParagraph"/>
        <w:jc w:val="both"/>
        <w:rPr>
          <w:shd w:val="clear" w:color="auto" w:fill="FFFFFF"/>
        </w:rPr>
      </w:pPr>
    </w:p>
    <w:p w:rsidR="0083235C" w:rsidRPr="004D5287" w:rsidRDefault="00641322" w:rsidP="0083235C">
      <w:pPr>
        <w:pStyle w:val="ListParagraph"/>
        <w:numPr>
          <w:ilvl w:val="0"/>
          <w:numId w:val="1"/>
        </w:numPr>
        <w:jc w:val="both"/>
        <w:rPr>
          <w:shd w:val="clear" w:color="auto" w:fill="FFFFFF"/>
        </w:rPr>
      </w:pPr>
      <w:r w:rsidRPr="006F3A00">
        <w:rPr>
          <w:color w:val="333333"/>
          <w:shd w:val="clear" w:color="auto" w:fill="FFFFFF"/>
        </w:rPr>
        <w:t xml:space="preserve">Регистриране на застъпници на </w:t>
      </w:r>
      <w:r w:rsidR="0083235C">
        <w:rPr>
          <w:color w:val="333333"/>
          <w:shd w:val="clear" w:color="auto" w:fill="FFFFFF"/>
        </w:rPr>
        <w:t>Коалиция „НАРОДЕН СЪЮЗ“</w:t>
      </w:r>
    </w:p>
    <w:p w:rsidR="004D5287" w:rsidRPr="004D5287" w:rsidRDefault="004D5287" w:rsidP="004D5287">
      <w:pPr>
        <w:pStyle w:val="ListParagraph"/>
        <w:numPr>
          <w:ilvl w:val="0"/>
          <w:numId w:val="1"/>
        </w:numPr>
        <w:shd w:val="clear" w:color="auto" w:fill="FFFFFF"/>
        <w:spacing w:after="150" w:line="300" w:lineRule="atLeast"/>
      </w:pPr>
      <w:r w:rsidRPr="004D5287">
        <w:t xml:space="preserve">Определяне на лицата от ОИК – </w:t>
      </w:r>
      <w:r>
        <w:t>Тетевен</w:t>
      </w:r>
      <w:r w:rsidRPr="004D5287">
        <w:t>, които ще предадат на ЦИК изборните книжа и материали след провеждането на изборите за общински съветници и кметове и национален референдум на 25.10.2015 г.</w:t>
      </w:r>
    </w:p>
    <w:p w:rsidR="004D5287" w:rsidRPr="0083235C" w:rsidRDefault="004D5287" w:rsidP="004D5287">
      <w:pPr>
        <w:pStyle w:val="ListParagraph"/>
        <w:jc w:val="both"/>
        <w:rPr>
          <w:shd w:val="clear" w:color="auto" w:fill="FFFFFF"/>
        </w:rPr>
      </w:pPr>
    </w:p>
    <w:p w:rsidR="006F3A00" w:rsidRPr="006F3A00" w:rsidRDefault="006F3A00" w:rsidP="006F3A00">
      <w:pPr>
        <w:pStyle w:val="ListParagraph"/>
        <w:jc w:val="both"/>
        <w:rPr>
          <w:shd w:val="clear" w:color="auto" w:fill="FFFFFF"/>
        </w:rPr>
      </w:pPr>
    </w:p>
    <w:p w:rsidR="0066273C" w:rsidRDefault="0066273C"/>
    <w:p w:rsidR="00B05C55" w:rsidRPr="00AE66A5" w:rsidRDefault="00B05C55" w:rsidP="00B05C55">
      <w:pPr>
        <w:ind w:firstLine="426"/>
        <w:jc w:val="both"/>
        <w:rPr>
          <w:u w:val="single"/>
        </w:rPr>
      </w:pPr>
      <w:r w:rsidRPr="00AE66A5">
        <w:rPr>
          <w:u w:val="single"/>
        </w:rPr>
        <w:t xml:space="preserve">По т. </w:t>
      </w:r>
      <w:r w:rsidR="009509D1" w:rsidRPr="00AE66A5">
        <w:rPr>
          <w:u w:val="single"/>
        </w:rPr>
        <w:t>1</w:t>
      </w:r>
      <w:r w:rsidRPr="00AE66A5">
        <w:rPr>
          <w:u w:val="single"/>
        </w:rPr>
        <w:t>. от дневния ред</w:t>
      </w:r>
    </w:p>
    <w:p w:rsidR="00B05C55" w:rsidRPr="00AE66A5" w:rsidRDefault="00B05C55" w:rsidP="00B05C55">
      <w:pPr>
        <w:pStyle w:val="NoSpacing"/>
        <w:spacing w:line="276" w:lineRule="auto"/>
        <w:rPr>
          <w:lang w:eastAsia="en-US"/>
        </w:rPr>
      </w:pPr>
      <w:r w:rsidRPr="00AE66A5">
        <w:rPr>
          <w:lang w:eastAsia="en-US"/>
        </w:rPr>
        <w:t xml:space="preserve">Докладва: </w:t>
      </w:r>
      <w:r w:rsidR="0083235C" w:rsidRPr="0005765A">
        <w:rPr>
          <w:lang w:eastAsia="en-US"/>
        </w:rPr>
        <w:t>Бранимира Каменова Павлова</w:t>
      </w:r>
    </w:p>
    <w:p w:rsidR="00111494" w:rsidRPr="00AE66A5" w:rsidRDefault="00111494" w:rsidP="00111494">
      <w:pPr>
        <w:pStyle w:val="NoSpacing"/>
        <w:spacing w:line="276" w:lineRule="auto"/>
        <w:rPr>
          <w:lang w:eastAsia="en-US"/>
        </w:rPr>
      </w:pPr>
    </w:p>
    <w:p w:rsidR="000C2A33" w:rsidRPr="0083235C" w:rsidRDefault="000C2A33" w:rsidP="0083235C">
      <w:pPr>
        <w:jc w:val="both"/>
        <w:rPr>
          <w:shd w:val="clear" w:color="auto" w:fill="FFFFFF"/>
        </w:rPr>
      </w:pPr>
      <w:r w:rsidRPr="000C2A33">
        <w:t xml:space="preserve">ОТНОСНО: </w:t>
      </w:r>
      <w:r w:rsidRPr="0083235C">
        <w:rPr>
          <w:color w:val="333333"/>
          <w:shd w:val="clear" w:color="auto" w:fill="FFFFFF"/>
        </w:rPr>
        <w:t xml:space="preserve">Регистриране на застъпници на </w:t>
      </w:r>
      <w:r w:rsidR="0083235C">
        <w:rPr>
          <w:color w:val="333333"/>
          <w:shd w:val="clear" w:color="auto" w:fill="FFFFFF"/>
        </w:rPr>
        <w:t>Коалиция „НАРОДЕН СЪЮЗ“.</w:t>
      </w:r>
    </w:p>
    <w:p w:rsidR="000C2A33" w:rsidRPr="000C2A33" w:rsidRDefault="000C2A33" w:rsidP="000C2A33">
      <w:pPr>
        <w:ind w:firstLine="426"/>
        <w:jc w:val="both"/>
        <w:rPr>
          <w:shd w:val="clear" w:color="auto" w:fill="FFFFFF"/>
        </w:rPr>
      </w:pPr>
    </w:p>
    <w:p w:rsidR="000C2A33" w:rsidRPr="000C2A33" w:rsidRDefault="000C2A33" w:rsidP="000C2A33">
      <w:pPr>
        <w:shd w:val="clear" w:color="auto" w:fill="FFFFFF"/>
        <w:spacing w:after="150" w:line="300" w:lineRule="atLeast"/>
        <w:jc w:val="both"/>
      </w:pPr>
      <w:r w:rsidRPr="000C2A33">
        <w:t xml:space="preserve">Постъпило е заявление за регистрация на застъпници - кандитатска листа, вх. № </w:t>
      </w:r>
      <w:r w:rsidR="0083235C">
        <w:t>8</w:t>
      </w:r>
      <w:r w:rsidRPr="000C2A33">
        <w:t>/</w:t>
      </w:r>
      <w:r w:rsidR="00004283">
        <w:t>21</w:t>
      </w:r>
      <w:r w:rsidRPr="000C2A33">
        <w:t xml:space="preserve">.10.2015 г. от </w:t>
      </w:r>
      <w:r w:rsidR="0083235C">
        <w:rPr>
          <w:color w:val="333333"/>
          <w:shd w:val="clear" w:color="auto" w:fill="FFFFFF"/>
        </w:rPr>
        <w:t xml:space="preserve">Коалиция „НАРОДЕН СЪЮЗ“ </w:t>
      </w:r>
      <w:r w:rsidRPr="000C2A33">
        <w:t>с всички необходими документи, визирани в т. 4 по решение № 2113 – МИ 11.09.2015 г. на ЦИК, във връзка с чл. 118 от ИК. Спазена е процедурата относно предварителната проверка на списъка за регистриране на застъпниците.</w:t>
      </w:r>
    </w:p>
    <w:p w:rsidR="000C2A33" w:rsidRPr="000C2A33" w:rsidRDefault="000C2A33" w:rsidP="000C2A33">
      <w:pPr>
        <w:shd w:val="clear" w:color="auto" w:fill="FFFFFF"/>
        <w:spacing w:after="150" w:line="300" w:lineRule="atLeast"/>
        <w:jc w:val="both"/>
      </w:pPr>
      <w:r w:rsidRPr="000C2A33">
        <w:rPr>
          <w:color w:val="333333"/>
        </w:rPr>
        <w:lastRenderedPageBreak/>
        <w:t xml:space="preserve">Съгласно </w:t>
      </w:r>
      <w:r w:rsidRPr="000C2A33">
        <w:t>чл.87 ал.1 т.18, във връзка с чл.118 от ИК и във връзка с решение № 2113 – МИ 11.09.2015 г на ЦИК, Общинска избирателна комисия Тетевен,</w:t>
      </w:r>
    </w:p>
    <w:p w:rsidR="000C2A33" w:rsidRPr="000C2A33" w:rsidRDefault="000C2A33" w:rsidP="000C2A33">
      <w:pPr>
        <w:jc w:val="both"/>
        <w:rPr>
          <w:color w:val="333333"/>
        </w:rPr>
      </w:pPr>
    </w:p>
    <w:p w:rsidR="000C2A33" w:rsidRPr="00F97918" w:rsidRDefault="000C2A33" w:rsidP="000C2A33">
      <w:pPr>
        <w:ind w:firstLine="426"/>
        <w:jc w:val="both"/>
      </w:pPr>
      <w:r w:rsidRPr="00F97918">
        <w:t>След проведеното гласуване:</w:t>
      </w:r>
    </w:p>
    <w:p w:rsidR="000C2A33" w:rsidRDefault="000C2A33" w:rsidP="0083235C">
      <w:pPr>
        <w:spacing w:line="276" w:lineRule="auto"/>
        <w:rPr>
          <w:lang w:eastAsia="en-US"/>
        </w:rPr>
      </w:pPr>
      <w:r>
        <w:t>„</w:t>
      </w:r>
      <w:r w:rsidR="0083235C">
        <w:t>11</w:t>
      </w:r>
      <w:r w:rsidRPr="00F97918">
        <w:t xml:space="preserve">“ гласа „За“ – </w:t>
      </w:r>
      <w:r w:rsidR="0083235C">
        <w:rPr>
          <w:lang w:eastAsia="en-US"/>
        </w:rPr>
        <w:t xml:space="preserve">Дора Ангелова Стоянова, </w:t>
      </w:r>
      <w:r w:rsidRPr="00F97918">
        <w:t>Владимир Георгиев Димитров, Милка Момчилова Консулова,</w:t>
      </w:r>
      <w:r w:rsidRPr="00F97918">
        <w:rPr>
          <w:lang w:eastAsia="en-US"/>
        </w:rPr>
        <w:t xml:space="preserve"> Дияна Иванова Лалева, Бранимира Каменова Павлова, Димитър Венциславов Милков, Пейо Недялков Павлов, Пламен Стоянов Поев, Соня Маринова Цветанова, Донка Цочева Цачева</w:t>
      </w:r>
      <w:r w:rsidR="0083235C">
        <w:rPr>
          <w:lang w:eastAsia="en-US"/>
        </w:rPr>
        <w:t>,</w:t>
      </w:r>
      <w:r w:rsidR="0083235C" w:rsidRPr="0083235C">
        <w:rPr>
          <w:lang w:eastAsia="en-US"/>
        </w:rPr>
        <w:t xml:space="preserve"> </w:t>
      </w:r>
      <w:r w:rsidR="0083235C">
        <w:rPr>
          <w:lang w:eastAsia="en-US"/>
        </w:rPr>
        <w:t>Цветелина Йотова Стоева</w:t>
      </w:r>
    </w:p>
    <w:p w:rsidR="000C2A33" w:rsidRPr="000C2A33" w:rsidRDefault="000C2A33" w:rsidP="000C2A33">
      <w:pPr>
        <w:ind w:firstLine="426"/>
        <w:jc w:val="both"/>
      </w:pPr>
    </w:p>
    <w:p w:rsidR="000C2A33" w:rsidRPr="000C2A33" w:rsidRDefault="000C2A33" w:rsidP="000C2A33">
      <w:pPr>
        <w:ind w:firstLine="426"/>
        <w:jc w:val="both"/>
      </w:pPr>
      <w:r w:rsidRPr="000C2A33">
        <w:t xml:space="preserve">„0“ гласа „Против“ </w:t>
      </w:r>
    </w:p>
    <w:p w:rsidR="000C2A33" w:rsidRPr="000C2A33" w:rsidRDefault="000C2A33" w:rsidP="000C2A33">
      <w:pPr>
        <w:ind w:firstLine="426"/>
        <w:jc w:val="both"/>
      </w:pPr>
      <w:r w:rsidRPr="000C2A33">
        <w:t>и на основание чл. 87, ал. 1, т. 7 от ИК</w:t>
      </w:r>
    </w:p>
    <w:p w:rsidR="000C2A33" w:rsidRPr="000C2A33" w:rsidRDefault="000C2A33" w:rsidP="000C2A33">
      <w:pPr>
        <w:ind w:firstLine="426"/>
        <w:jc w:val="both"/>
      </w:pPr>
      <w:r w:rsidRPr="000C2A33">
        <w:t>Общинска избирателна комисия Тетевен</w:t>
      </w:r>
    </w:p>
    <w:p w:rsidR="000C2A33" w:rsidRPr="000C2A33" w:rsidRDefault="000C2A33" w:rsidP="000C2A33">
      <w:pPr>
        <w:spacing w:after="200" w:line="276" w:lineRule="auto"/>
        <w:jc w:val="both"/>
      </w:pPr>
    </w:p>
    <w:p w:rsidR="000C2A33" w:rsidRPr="000C2A33" w:rsidRDefault="000C2A33" w:rsidP="000C2A33">
      <w:pPr>
        <w:spacing w:after="200" w:line="276" w:lineRule="auto"/>
        <w:jc w:val="center"/>
        <w:rPr>
          <w:b/>
          <w:bCs/>
          <w:color w:val="000000"/>
        </w:rPr>
      </w:pPr>
      <w:r w:rsidRPr="000C2A33">
        <w:rPr>
          <w:b/>
          <w:bCs/>
          <w:color w:val="000000"/>
        </w:rPr>
        <w:t>Р Е Ш И:</w:t>
      </w:r>
    </w:p>
    <w:p w:rsidR="000C2A33" w:rsidRPr="000C2A33" w:rsidRDefault="000C2A33" w:rsidP="000C2A33">
      <w:pPr>
        <w:jc w:val="both"/>
      </w:pPr>
      <w:r w:rsidRPr="000C2A33">
        <w:rPr>
          <w:shd w:val="clear" w:color="auto" w:fill="FFFFFF"/>
        </w:rPr>
        <w:t xml:space="preserve">Регистрира на застъпници на </w:t>
      </w:r>
      <w:r w:rsidR="0083235C">
        <w:rPr>
          <w:color w:val="333333"/>
          <w:shd w:val="clear" w:color="auto" w:fill="FFFFFF"/>
        </w:rPr>
        <w:t>Коалиция „НАРОДЕН СЪЮЗ“</w:t>
      </w:r>
      <w:r w:rsidRPr="000C2A33">
        <w:t>за изборите за общински съветници и за кметове и национален референдум, насрочени за 25 октомври 2015 г.</w:t>
      </w:r>
    </w:p>
    <w:p w:rsidR="000C2A33" w:rsidRPr="000C2A33" w:rsidRDefault="000C2A33" w:rsidP="000C2A33">
      <w:pPr>
        <w:jc w:val="both"/>
        <w:rPr>
          <w:b/>
        </w:rPr>
      </w:pPr>
    </w:p>
    <w:p w:rsidR="00C74B1A" w:rsidRPr="00C74B1A" w:rsidRDefault="000C2A33" w:rsidP="00C74B1A">
      <w:pPr>
        <w:pStyle w:val="NoSpacing"/>
        <w:jc w:val="center"/>
        <w:rPr>
          <w:b/>
        </w:rPr>
      </w:pPr>
      <w:r w:rsidRPr="00C74B1A">
        <w:rPr>
          <w:b/>
        </w:rPr>
        <w:t>РЕШЕНИЕ</w:t>
      </w:r>
    </w:p>
    <w:p w:rsidR="000C2A33" w:rsidRPr="00C74B1A" w:rsidRDefault="000C2A33" w:rsidP="00C74B1A">
      <w:pPr>
        <w:pStyle w:val="NoSpacing"/>
        <w:jc w:val="center"/>
        <w:rPr>
          <w:b/>
        </w:rPr>
      </w:pPr>
      <w:r w:rsidRPr="00C74B1A">
        <w:rPr>
          <w:b/>
        </w:rPr>
        <w:t>№ 15</w:t>
      </w:r>
      <w:r w:rsidR="0083235C">
        <w:rPr>
          <w:b/>
        </w:rPr>
        <w:t>8</w:t>
      </w:r>
      <w:r w:rsidRPr="00C74B1A">
        <w:rPr>
          <w:b/>
        </w:rPr>
        <w:t xml:space="preserve"> – МИ</w:t>
      </w:r>
      <w:r w:rsidRPr="00C74B1A">
        <w:rPr>
          <w:b/>
          <w:lang w:val="en-US"/>
        </w:rPr>
        <w:t>/</w:t>
      </w:r>
      <w:r w:rsidRPr="00C74B1A">
        <w:rPr>
          <w:b/>
        </w:rPr>
        <w:t>НР</w:t>
      </w:r>
    </w:p>
    <w:p w:rsidR="000C2A33" w:rsidRPr="000C2A33" w:rsidRDefault="000C2A33" w:rsidP="000C2A33">
      <w:pPr>
        <w:jc w:val="center"/>
      </w:pPr>
      <w:r>
        <w:rPr>
          <w:b/>
        </w:rPr>
        <w:t>гр. Тетевен, 2</w:t>
      </w:r>
      <w:r w:rsidR="0083235C">
        <w:rPr>
          <w:b/>
        </w:rPr>
        <w:t>2</w:t>
      </w:r>
      <w:r w:rsidRPr="000C2A33">
        <w:rPr>
          <w:b/>
        </w:rPr>
        <w:t>.10.2015 г.</w:t>
      </w:r>
    </w:p>
    <w:p w:rsidR="000C2A33" w:rsidRPr="000C2A33" w:rsidRDefault="000C2A33" w:rsidP="000C2A33">
      <w:pPr>
        <w:spacing w:line="276" w:lineRule="auto"/>
        <w:jc w:val="both"/>
        <w:rPr>
          <w:b/>
        </w:rPr>
      </w:pPr>
    </w:p>
    <w:p w:rsidR="000C2A33" w:rsidRPr="000C2A33" w:rsidRDefault="000C2A33" w:rsidP="000C2A33">
      <w:pPr>
        <w:ind w:left="786"/>
        <w:contextualSpacing/>
        <w:jc w:val="both"/>
        <w:rPr>
          <w:shd w:val="clear" w:color="auto" w:fill="FFFFFF"/>
        </w:rPr>
      </w:pPr>
      <w:r w:rsidRPr="000C2A33">
        <w:t xml:space="preserve">ОТНОСНО: </w:t>
      </w:r>
      <w:r w:rsidRPr="000C2A33">
        <w:rPr>
          <w:shd w:val="clear" w:color="auto" w:fill="FFFFFF"/>
        </w:rPr>
        <w:t xml:space="preserve">Регистриране на застъпници на </w:t>
      </w:r>
      <w:r w:rsidR="0083235C">
        <w:rPr>
          <w:color w:val="333333"/>
          <w:shd w:val="clear" w:color="auto" w:fill="FFFFFF"/>
        </w:rPr>
        <w:t>Коалиция „НАРОДЕН СЪЮЗ“</w:t>
      </w:r>
      <w:r w:rsidRPr="000C2A33">
        <w:rPr>
          <w:shd w:val="clear" w:color="auto" w:fill="FFFFFF"/>
        </w:rPr>
        <w:t>.</w:t>
      </w:r>
    </w:p>
    <w:p w:rsidR="00DC6CB2" w:rsidRDefault="00DC6CB2" w:rsidP="00C17486">
      <w:pPr>
        <w:shd w:val="clear" w:color="auto" w:fill="FFFFFF"/>
        <w:spacing w:after="150" w:line="300" w:lineRule="atLeast"/>
        <w:jc w:val="both"/>
      </w:pPr>
    </w:p>
    <w:p w:rsidR="0083235C" w:rsidRPr="000C2A33" w:rsidRDefault="0083235C" w:rsidP="0083235C">
      <w:pPr>
        <w:shd w:val="clear" w:color="auto" w:fill="FFFFFF"/>
        <w:spacing w:after="150" w:line="300" w:lineRule="atLeast"/>
        <w:jc w:val="both"/>
      </w:pPr>
      <w:r w:rsidRPr="000C2A33">
        <w:t xml:space="preserve">Постъпило е заявление за регистрация на застъпници - кандитатска листа, вх. № </w:t>
      </w:r>
      <w:r>
        <w:t>8</w:t>
      </w:r>
      <w:r w:rsidRPr="000C2A33">
        <w:t>/</w:t>
      </w:r>
      <w:r>
        <w:t>2</w:t>
      </w:r>
      <w:r w:rsidR="00004283">
        <w:t>1</w:t>
      </w:r>
      <w:r w:rsidRPr="000C2A33">
        <w:t xml:space="preserve">.10.2015 г. от </w:t>
      </w:r>
      <w:r>
        <w:rPr>
          <w:color w:val="333333"/>
          <w:shd w:val="clear" w:color="auto" w:fill="FFFFFF"/>
        </w:rPr>
        <w:t>Коалиция „НАРОДЕН СЪЮЗ“</w:t>
      </w:r>
      <w:r w:rsidRPr="000C2A33">
        <w:t>с всички необходими документи, визирани в т. 4 по решение № 2113 – МИ 11.09.2015 г. на ЦИК, във връзка с чл. 118 от ИК. Спазена е процедурата относно предварителната проверка на списъка за регистриране на застъпниците.</w:t>
      </w:r>
    </w:p>
    <w:p w:rsidR="000C2A33" w:rsidRPr="000C2A33" w:rsidRDefault="000C2A33" w:rsidP="000C2A33">
      <w:pPr>
        <w:shd w:val="clear" w:color="auto" w:fill="FFFFFF"/>
        <w:spacing w:after="150" w:line="300" w:lineRule="atLeast"/>
        <w:jc w:val="both"/>
      </w:pPr>
      <w:r w:rsidRPr="000C2A33">
        <w:rPr>
          <w:color w:val="333333"/>
        </w:rPr>
        <w:t xml:space="preserve">Съгласно </w:t>
      </w:r>
      <w:r w:rsidRPr="000C2A33">
        <w:t>чл.87 ал.1 т.18, във връзка с чл.118 от ИК и във връзка с решение № 2113 – МИ 11.09.2015 г на ЦИК, Общинска избирателна комисия Тетевен,</w:t>
      </w:r>
    </w:p>
    <w:p w:rsidR="000C2A33" w:rsidRPr="003536B3" w:rsidRDefault="000C2A33" w:rsidP="000C2A33">
      <w:pPr>
        <w:shd w:val="clear" w:color="auto" w:fill="FFFFFF"/>
        <w:spacing w:after="150" w:line="300" w:lineRule="atLeast"/>
        <w:jc w:val="center"/>
        <w:rPr>
          <w:b/>
          <w:color w:val="333333"/>
        </w:rPr>
      </w:pPr>
      <w:r w:rsidRPr="003536B3">
        <w:rPr>
          <w:b/>
          <w:color w:val="333333"/>
        </w:rPr>
        <w:t>РЕШИ</w:t>
      </w:r>
      <w:r w:rsidR="003536B3" w:rsidRPr="003536B3">
        <w:rPr>
          <w:b/>
          <w:color w:val="333333"/>
        </w:rPr>
        <w:t>:</w:t>
      </w:r>
    </w:p>
    <w:p w:rsidR="000C2A33" w:rsidRDefault="000C2A33" w:rsidP="000C2A33">
      <w:pPr>
        <w:jc w:val="both"/>
      </w:pPr>
      <w:r w:rsidRPr="000C2A33">
        <w:rPr>
          <w:shd w:val="clear" w:color="auto" w:fill="FFFFFF"/>
        </w:rPr>
        <w:t xml:space="preserve">Регистрира на застъпници на </w:t>
      </w:r>
      <w:r w:rsidR="0083235C">
        <w:rPr>
          <w:color w:val="333333"/>
          <w:shd w:val="clear" w:color="auto" w:fill="FFFFFF"/>
        </w:rPr>
        <w:t>Коалиция „НАРОДЕН СЪЮЗ“</w:t>
      </w:r>
      <w:r w:rsidR="0083235C">
        <w:rPr>
          <w:shd w:val="clear" w:color="auto" w:fill="FFFFFF"/>
        </w:rPr>
        <w:t xml:space="preserve"> </w:t>
      </w:r>
      <w:r w:rsidRPr="000C2A33">
        <w:t>за изборите за общински съветници и за кметове и национален референдум, насрочени за 25 октомври 2015 г.,както следва:</w:t>
      </w:r>
    </w:p>
    <w:p w:rsidR="00C17486" w:rsidRPr="000C2A33" w:rsidRDefault="00C17486" w:rsidP="000C2A33">
      <w:pPr>
        <w:jc w:val="both"/>
      </w:pPr>
    </w:p>
    <w:tbl>
      <w:tblPr>
        <w:tblW w:w="881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1"/>
        <w:gridCol w:w="4261"/>
      </w:tblGrid>
      <w:tr w:rsidR="0083235C" w:rsidRPr="0083235C" w:rsidTr="00004283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83235C" w:rsidRPr="0083235C" w:rsidRDefault="0083235C" w:rsidP="008323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3235C">
              <w:rPr>
                <w:rFonts w:ascii="Calibri" w:hAnsi="Calibri"/>
                <w:color w:val="000000"/>
                <w:sz w:val="22"/>
                <w:szCs w:val="22"/>
              </w:rPr>
              <w:t>Име</w:t>
            </w:r>
          </w:p>
        </w:tc>
        <w:tc>
          <w:tcPr>
            <w:tcW w:w="4261" w:type="dxa"/>
            <w:shd w:val="clear" w:color="auto" w:fill="auto"/>
            <w:noWrap/>
            <w:vAlign w:val="bottom"/>
            <w:hideMark/>
          </w:tcPr>
          <w:p w:rsidR="0083235C" w:rsidRPr="0083235C" w:rsidRDefault="0083235C" w:rsidP="003536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3235C">
              <w:rPr>
                <w:rFonts w:ascii="Calibri" w:hAnsi="Calibri"/>
                <w:color w:val="000000"/>
                <w:sz w:val="22"/>
                <w:szCs w:val="22"/>
              </w:rPr>
              <w:t>ЕГН</w:t>
            </w:r>
          </w:p>
        </w:tc>
      </w:tr>
      <w:tr w:rsidR="0083235C" w:rsidRPr="0083235C" w:rsidTr="00004283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83235C" w:rsidRPr="0083235C" w:rsidRDefault="0083235C" w:rsidP="008323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3235C">
              <w:rPr>
                <w:rFonts w:ascii="Calibri" w:hAnsi="Calibri"/>
                <w:color w:val="000000"/>
                <w:sz w:val="22"/>
                <w:szCs w:val="22"/>
              </w:rPr>
              <w:t>Матилда Иванова Гергова</w:t>
            </w:r>
          </w:p>
        </w:tc>
        <w:tc>
          <w:tcPr>
            <w:tcW w:w="4261" w:type="dxa"/>
            <w:shd w:val="clear" w:color="auto" w:fill="auto"/>
            <w:noWrap/>
            <w:vAlign w:val="bottom"/>
            <w:hideMark/>
          </w:tcPr>
          <w:p w:rsidR="0083235C" w:rsidRPr="003536B3" w:rsidRDefault="003536B3" w:rsidP="003536B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*****</w:t>
            </w:r>
          </w:p>
        </w:tc>
      </w:tr>
      <w:tr w:rsidR="003536B3" w:rsidRPr="0083235C" w:rsidTr="00232C9E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3536B3" w:rsidRPr="0083235C" w:rsidRDefault="003536B3" w:rsidP="008323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3235C">
              <w:rPr>
                <w:rFonts w:ascii="Calibri" w:hAnsi="Calibri"/>
                <w:color w:val="000000"/>
                <w:sz w:val="22"/>
                <w:szCs w:val="22"/>
              </w:rPr>
              <w:t>Йото Стоянов Ундеров</w:t>
            </w:r>
          </w:p>
        </w:tc>
        <w:tc>
          <w:tcPr>
            <w:tcW w:w="4261" w:type="dxa"/>
            <w:shd w:val="clear" w:color="auto" w:fill="auto"/>
            <w:noWrap/>
            <w:hideMark/>
          </w:tcPr>
          <w:p w:rsidR="003536B3" w:rsidRDefault="003536B3" w:rsidP="003536B3">
            <w:pPr>
              <w:jc w:val="center"/>
            </w:pPr>
            <w:r w:rsidRPr="0054101C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*****</w:t>
            </w:r>
          </w:p>
        </w:tc>
      </w:tr>
      <w:tr w:rsidR="003536B3" w:rsidRPr="0083235C" w:rsidTr="00232C9E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3536B3" w:rsidRPr="0083235C" w:rsidRDefault="003536B3" w:rsidP="008323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3235C">
              <w:rPr>
                <w:rFonts w:ascii="Calibri" w:hAnsi="Calibri"/>
                <w:color w:val="000000"/>
                <w:sz w:val="22"/>
                <w:szCs w:val="22"/>
              </w:rPr>
              <w:t>Бисерка Нинова Василева</w:t>
            </w:r>
          </w:p>
        </w:tc>
        <w:tc>
          <w:tcPr>
            <w:tcW w:w="4261" w:type="dxa"/>
            <w:shd w:val="clear" w:color="auto" w:fill="auto"/>
            <w:noWrap/>
            <w:hideMark/>
          </w:tcPr>
          <w:p w:rsidR="003536B3" w:rsidRDefault="003536B3" w:rsidP="003536B3">
            <w:pPr>
              <w:jc w:val="center"/>
            </w:pPr>
            <w:r w:rsidRPr="0054101C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*****</w:t>
            </w:r>
          </w:p>
        </w:tc>
      </w:tr>
      <w:tr w:rsidR="003536B3" w:rsidRPr="0083235C" w:rsidTr="00232C9E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3536B3" w:rsidRPr="0083235C" w:rsidRDefault="003536B3" w:rsidP="008323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3235C">
              <w:rPr>
                <w:rFonts w:ascii="Calibri" w:hAnsi="Calibri"/>
                <w:color w:val="000000"/>
                <w:sz w:val="22"/>
                <w:szCs w:val="22"/>
              </w:rPr>
              <w:t>Ивайло Сергеев Младенов</w:t>
            </w:r>
          </w:p>
        </w:tc>
        <w:tc>
          <w:tcPr>
            <w:tcW w:w="4261" w:type="dxa"/>
            <w:shd w:val="clear" w:color="auto" w:fill="auto"/>
            <w:noWrap/>
            <w:hideMark/>
          </w:tcPr>
          <w:p w:rsidR="003536B3" w:rsidRDefault="003536B3" w:rsidP="003536B3">
            <w:pPr>
              <w:jc w:val="center"/>
            </w:pPr>
            <w:r w:rsidRPr="0054101C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*****</w:t>
            </w:r>
          </w:p>
        </w:tc>
      </w:tr>
      <w:tr w:rsidR="003536B3" w:rsidRPr="0083235C" w:rsidTr="00232C9E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3536B3" w:rsidRPr="0083235C" w:rsidRDefault="003536B3" w:rsidP="008323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3235C">
              <w:rPr>
                <w:rFonts w:ascii="Calibri" w:hAnsi="Calibri"/>
                <w:color w:val="000000"/>
                <w:sz w:val="22"/>
                <w:szCs w:val="22"/>
              </w:rPr>
              <w:t>Николай Младенов Диев</w:t>
            </w:r>
          </w:p>
        </w:tc>
        <w:tc>
          <w:tcPr>
            <w:tcW w:w="4261" w:type="dxa"/>
            <w:shd w:val="clear" w:color="auto" w:fill="auto"/>
            <w:noWrap/>
            <w:hideMark/>
          </w:tcPr>
          <w:p w:rsidR="003536B3" w:rsidRDefault="003536B3" w:rsidP="003536B3">
            <w:pPr>
              <w:jc w:val="center"/>
            </w:pPr>
            <w:r w:rsidRPr="0054101C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*****</w:t>
            </w:r>
          </w:p>
        </w:tc>
      </w:tr>
      <w:tr w:rsidR="003536B3" w:rsidRPr="0083235C" w:rsidTr="00232C9E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3536B3" w:rsidRPr="0083235C" w:rsidRDefault="003536B3" w:rsidP="008323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3235C">
              <w:rPr>
                <w:rFonts w:ascii="Calibri" w:hAnsi="Calibri"/>
                <w:color w:val="000000"/>
                <w:sz w:val="22"/>
                <w:szCs w:val="22"/>
              </w:rPr>
              <w:t>Сергей Младенов Асенов</w:t>
            </w:r>
          </w:p>
        </w:tc>
        <w:tc>
          <w:tcPr>
            <w:tcW w:w="4261" w:type="dxa"/>
            <w:shd w:val="clear" w:color="auto" w:fill="auto"/>
            <w:noWrap/>
            <w:hideMark/>
          </w:tcPr>
          <w:p w:rsidR="003536B3" w:rsidRDefault="003536B3" w:rsidP="003536B3">
            <w:pPr>
              <w:jc w:val="center"/>
            </w:pPr>
            <w:r w:rsidRPr="0054101C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*****</w:t>
            </w:r>
          </w:p>
        </w:tc>
      </w:tr>
      <w:tr w:rsidR="003536B3" w:rsidRPr="0083235C" w:rsidTr="00232C9E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3536B3" w:rsidRPr="0083235C" w:rsidRDefault="003536B3" w:rsidP="008323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3235C">
              <w:rPr>
                <w:rFonts w:ascii="Calibri" w:hAnsi="Calibri"/>
                <w:color w:val="000000"/>
                <w:sz w:val="22"/>
                <w:szCs w:val="22"/>
              </w:rPr>
              <w:t>Михаела Драганова Цветкова</w:t>
            </w:r>
          </w:p>
        </w:tc>
        <w:tc>
          <w:tcPr>
            <w:tcW w:w="4261" w:type="dxa"/>
            <w:shd w:val="clear" w:color="auto" w:fill="auto"/>
            <w:noWrap/>
            <w:hideMark/>
          </w:tcPr>
          <w:p w:rsidR="003536B3" w:rsidRDefault="003536B3" w:rsidP="003536B3">
            <w:pPr>
              <w:jc w:val="center"/>
            </w:pPr>
            <w:r w:rsidRPr="0054101C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*****</w:t>
            </w:r>
          </w:p>
        </w:tc>
      </w:tr>
      <w:tr w:rsidR="003536B3" w:rsidRPr="0083235C" w:rsidTr="00232C9E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3536B3" w:rsidRPr="0083235C" w:rsidRDefault="003536B3" w:rsidP="008323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3235C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Светла Кирилова Краева</w:t>
            </w:r>
          </w:p>
        </w:tc>
        <w:tc>
          <w:tcPr>
            <w:tcW w:w="4261" w:type="dxa"/>
            <w:shd w:val="clear" w:color="auto" w:fill="auto"/>
            <w:noWrap/>
            <w:hideMark/>
          </w:tcPr>
          <w:p w:rsidR="003536B3" w:rsidRDefault="003536B3" w:rsidP="003536B3">
            <w:pPr>
              <w:jc w:val="center"/>
            </w:pPr>
            <w:r w:rsidRPr="0054101C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*****</w:t>
            </w:r>
          </w:p>
        </w:tc>
      </w:tr>
      <w:tr w:rsidR="003536B3" w:rsidRPr="0083235C" w:rsidTr="00232C9E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3536B3" w:rsidRPr="0083235C" w:rsidRDefault="003536B3" w:rsidP="008323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3235C">
              <w:rPr>
                <w:rFonts w:ascii="Calibri" w:hAnsi="Calibri"/>
                <w:color w:val="000000"/>
                <w:sz w:val="22"/>
                <w:szCs w:val="22"/>
              </w:rPr>
              <w:t>Михал Андреев Симеонов</w:t>
            </w:r>
          </w:p>
        </w:tc>
        <w:tc>
          <w:tcPr>
            <w:tcW w:w="4261" w:type="dxa"/>
            <w:shd w:val="clear" w:color="auto" w:fill="auto"/>
            <w:noWrap/>
            <w:hideMark/>
          </w:tcPr>
          <w:p w:rsidR="003536B3" w:rsidRDefault="003536B3" w:rsidP="003536B3">
            <w:pPr>
              <w:jc w:val="center"/>
            </w:pPr>
            <w:r w:rsidRPr="0054101C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*****</w:t>
            </w:r>
          </w:p>
        </w:tc>
      </w:tr>
      <w:tr w:rsidR="003536B3" w:rsidRPr="0083235C" w:rsidTr="00232C9E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3536B3" w:rsidRPr="0083235C" w:rsidRDefault="003536B3" w:rsidP="008323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3235C">
              <w:rPr>
                <w:rFonts w:ascii="Calibri" w:hAnsi="Calibri"/>
                <w:color w:val="000000"/>
                <w:sz w:val="22"/>
                <w:szCs w:val="22"/>
              </w:rPr>
              <w:t>Ангел Мирославов Темнялов</w:t>
            </w:r>
          </w:p>
        </w:tc>
        <w:tc>
          <w:tcPr>
            <w:tcW w:w="4261" w:type="dxa"/>
            <w:shd w:val="clear" w:color="auto" w:fill="auto"/>
            <w:noWrap/>
            <w:hideMark/>
          </w:tcPr>
          <w:p w:rsidR="003536B3" w:rsidRDefault="003536B3" w:rsidP="003536B3">
            <w:pPr>
              <w:jc w:val="center"/>
            </w:pPr>
            <w:r w:rsidRPr="0054101C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*****</w:t>
            </w:r>
          </w:p>
        </w:tc>
      </w:tr>
      <w:tr w:rsidR="003536B3" w:rsidRPr="0083235C" w:rsidTr="00232C9E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3536B3" w:rsidRPr="0083235C" w:rsidRDefault="003536B3" w:rsidP="008323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3235C">
              <w:rPr>
                <w:rFonts w:ascii="Calibri" w:hAnsi="Calibri"/>
                <w:color w:val="000000"/>
                <w:sz w:val="22"/>
                <w:szCs w:val="22"/>
              </w:rPr>
              <w:t>Мирослав Ангелов Темнялов</w:t>
            </w:r>
          </w:p>
        </w:tc>
        <w:tc>
          <w:tcPr>
            <w:tcW w:w="4261" w:type="dxa"/>
            <w:shd w:val="clear" w:color="auto" w:fill="auto"/>
            <w:noWrap/>
            <w:hideMark/>
          </w:tcPr>
          <w:p w:rsidR="003536B3" w:rsidRDefault="003536B3" w:rsidP="003536B3">
            <w:pPr>
              <w:jc w:val="center"/>
            </w:pPr>
            <w:r w:rsidRPr="0054101C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*****</w:t>
            </w:r>
          </w:p>
        </w:tc>
      </w:tr>
      <w:tr w:rsidR="003536B3" w:rsidRPr="0083235C" w:rsidTr="00232C9E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3536B3" w:rsidRPr="0083235C" w:rsidRDefault="003536B3" w:rsidP="008323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3235C">
              <w:rPr>
                <w:rFonts w:ascii="Calibri" w:hAnsi="Calibri"/>
                <w:color w:val="000000"/>
                <w:sz w:val="22"/>
                <w:szCs w:val="22"/>
              </w:rPr>
              <w:t>Румяна Къдрева Юрукова</w:t>
            </w:r>
          </w:p>
        </w:tc>
        <w:tc>
          <w:tcPr>
            <w:tcW w:w="4261" w:type="dxa"/>
            <w:shd w:val="clear" w:color="auto" w:fill="auto"/>
            <w:noWrap/>
            <w:hideMark/>
          </w:tcPr>
          <w:p w:rsidR="003536B3" w:rsidRDefault="003536B3" w:rsidP="003536B3">
            <w:pPr>
              <w:jc w:val="center"/>
            </w:pPr>
            <w:r w:rsidRPr="0054101C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*****</w:t>
            </w:r>
          </w:p>
        </w:tc>
      </w:tr>
      <w:tr w:rsidR="003536B3" w:rsidRPr="0083235C" w:rsidTr="00232C9E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3536B3" w:rsidRPr="0083235C" w:rsidRDefault="003536B3" w:rsidP="008323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3235C">
              <w:rPr>
                <w:rFonts w:ascii="Calibri" w:hAnsi="Calibri"/>
                <w:color w:val="000000"/>
                <w:sz w:val="22"/>
                <w:szCs w:val="22"/>
              </w:rPr>
              <w:t>Величка Василева Стойчева</w:t>
            </w:r>
          </w:p>
        </w:tc>
        <w:tc>
          <w:tcPr>
            <w:tcW w:w="4261" w:type="dxa"/>
            <w:shd w:val="clear" w:color="auto" w:fill="auto"/>
            <w:noWrap/>
            <w:hideMark/>
          </w:tcPr>
          <w:p w:rsidR="003536B3" w:rsidRDefault="003536B3" w:rsidP="003536B3">
            <w:pPr>
              <w:jc w:val="center"/>
            </w:pPr>
            <w:r w:rsidRPr="0054101C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*****</w:t>
            </w:r>
          </w:p>
        </w:tc>
      </w:tr>
      <w:tr w:rsidR="003536B3" w:rsidRPr="0083235C" w:rsidTr="00232C9E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3536B3" w:rsidRPr="0083235C" w:rsidRDefault="003536B3" w:rsidP="008323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3235C">
              <w:rPr>
                <w:rFonts w:ascii="Calibri" w:hAnsi="Calibri"/>
                <w:color w:val="000000"/>
                <w:sz w:val="22"/>
                <w:szCs w:val="22"/>
              </w:rPr>
              <w:t>Христо Стоянов Христов</w:t>
            </w:r>
          </w:p>
        </w:tc>
        <w:tc>
          <w:tcPr>
            <w:tcW w:w="4261" w:type="dxa"/>
            <w:shd w:val="clear" w:color="auto" w:fill="auto"/>
            <w:noWrap/>
            <w:hideMark/>
          </w:tcPr>
          <w:p w:rsidR="003536B3" w:rsidRDefault="003536B3" w:rsidP="003536B3">
            <w:pPr>
              <w:jc w:val="center"/>
            </w:pPr>
            <w:r w:rsidRPr="0054101C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*****</w:t>
            </w:r>
          </w:p>
        </w:tc>
      </w:tr>
      <w:tr w:rsidR="003536B3" w:rsidRPr="0083235C" w:rsidTr="00232C9E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3536B3" w:rsidRPr="0083235C" w:rsidRDefault="003536B3" w:rsidP="008323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3235C">
              <w:rPr>
                <w:rFonts w:ascii="Calibri" w:hAnsi="Calibri"/>
                <w:color w:val="000000"/>
                <w:sz w:val="22"/>
                <w:szCs w:val="22"/>
              </w:rPr>
              <w:t>Валентин Маргаритов Младенов</w:t>
            </w:r>
          </w:p>
        </w:tc>
        <w:tc>
          <w:tcPr>
            <w:tcW w:w="4261" w:type="dxa"/>
            <w:shd w:val="clear" w:color="auto" w:fill="auto"/>
            <w:noWrap/>
            <w:hideMark/>
          </w:tcPr>
          <w:p w:rsidR="003536B3" w:rsidRDefault="003536B3" w:rsidP="003536B3">
            <w:pPr>
              <w:jc w:val="center"/>
            </w:pPr>
            <w:r w:rsidRPr="0054101C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*****</w:t>
            </w:r>
          </w:p>
        </w:tc>
      </w:tr>
      <w:tr w:rsidR="003536B3" w:rsidRPr="0083235C" w:rsidTr="00232C9E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3536B3" w:rsidRPr="0083235C" w:rsidRDefault="003536B3" w:rsidP="008323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3235C">
              <w:rPr>
                <w:rFonts w:ascii="Calibri" w:hAnsi="Calibri"/>
                <w:color w:val="000000"/>
                <w:sz w:val="22"/>
                <w:szCs w:val="22"/>
              </w:rPr>
              <w:t>Латин Младенов Бонжев</w:t>
            </w:r>
          </w:p>
        </w:tc>
        <w:tc>
          <w:tcPr>
            <w:tcW w:w="4261" w:type="dxa"/>
            <w:shd w:val="clear" w:color="auto" w:fill="auto"/>
            <w:noWrap/>
            <w:hideMark/>
          </w:tcPr>
          <w:p w:rsidR="003536B3" w:rsidRDefault="003536B3" w:rsidP="003536B3">
            <w:pPr>
              <w:jc w:val="center"/>
            </w:pPr>
            <w:r w:rsidRPr="0054101C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*****</w:t>
            </w:r>
          </w:p>
        </w:tc>
      </w:tr>
      <w:tr w:rsidR="003536B3" w:rsidRPr="0083235C" w:rsidTr="00232C9E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3536B3" w:rsidRPr="0083235C" w:rsidRDefault="003536B3" w:rsidP="008323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3235C">
              <w:rPr>
                <w:rFonts w:ascii="Calibri" w:hAnsi="Calibri"/>
                <w:color w:val="000000"/>
                <w:sz w:val="22"/>
                <w:szCs w:val="22"/>
              </w:rPr>
              <w:t>Румяна Симова Александрова</w:t>
            </w:r>
          </w:p>
        </w:tc>
        <w:tc>
          <w:tcPr>
            <w:tcW w:w="4261" w:type="dxa"/>
            <w:shd w:val="clear" w:color="auto" w:fill="auto"/>
            <w:noWrap/>
            <w:hideMark/>
          </w:tcPr>
          <w:p w:rsidR="003536B3" w:rsidRDefault="003536B3" w:rsidP="003536B3">
            <w:pPr>
              <w:jc w:val="center"/>
            </w:pPr>
            <w:r w:rsidRPr="0054101C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*****</w:t>
            </w:r>
          </w:p>
        </w:tc>
      </w:tr>
      <w:tr w:rsidR="003536B3" w:rsidRPr="0083235C" w:rsidTr="00232C9E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3536B3" w:rsidRPr="0083235C" w:rsidRDefault="003536B3" w:rsidP="008323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3235C">
              <w:rPr>
                <w:rFonts w:ascii="Calibri" w:hAnsi="Calibri"/>
                <w:color w:val="000000"/>
                <w:sz w:val="22"/>
                <w:szCs w:val="22"/>
              </w:rPr>
              <w:t>Георги Николов Караянев</w:t>
            </w:r>
          </w:p>
        </w:tc>
        <w:tc>
          <w:tcPr>
            <w:tcW w:w="4261" w:type="dxa"/>
            <w:shd w:val="clear" w:color="auto" w:fill="auto"/>
            <w:noWrap/>
            <w:hideMark/>
          </w:tcPr>
          <w:p w:rsidR="003536B3" w:rsidRDefault="003536B3" w:rsidP="003536B3">
            <w:pPr>
              <w:jc w:val="center"/>
            </w:pPr>
            <w:r w:rsidRPr="0054101C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*****</w:t>
            </w:r>
          </w:p>
        </w:tc>
      </w:tr>
      <w:tr w:rsidR="003536B3" w:rsidRPr="0083235C" w:rsidTr="00232C9E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3536B3" w:rsidRPr="0083235C" w:rsidRDefault="003536B3" w:rsidP="008323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3235C">
              <w:rPr>
                <w:rFonts w:ascii="Calibri" w:hAnsi="Calibri"/>
                <w:color w:val="000000"/>
                <w:sz w:val="22"/>
                <w:szCs w:val="22"/>
              </w:rPr>
              <w:t>Цветослав Савов Йотов</w:t>
            </w:r>
          </w:p>
        </w:tc>
        <w:tc>
          <w:tcPr>
            <w:tcW w:w="4261" w:type="dxa"/>
            <w:shd w:val="clear" w:color="auto" w:fill="auto"/>
            <w:noWrap/>
            <w:hideMark/>
          </w:tcPr>
          <w:p w:rsidR="003536B3" w:rsidRDefault="003536B3" w:rsidP="003536B3">
            <w:pPr>
              <w:jc w:val="center"/>
            </w:pPr>
            <w:r w:rsidRPr="0054101C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*****</w:t>
            </w:r>
          </w:p>
        </w:tc>
      </w:tr>
      <w:tr w:rsidR="003536B3" w:rsidRPr="0083235C" w:rsidTr="00232C9E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3536B3" w:rsidRPr="0083235C" w:rsidRDefault="003536B3" w:rsidP="008323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3235C">
              <w:rPr>
                <w:rFonts w:ascii="Calibri" w:hAnsi="Calibri"/>
                <w:color w:val="000000"/>
                <w:sz w:val="22"/>
                <w:szCs w:val="22"/>
              </w:rPr>
              <w:t>Малина Маркова Цачева</w:t>
            </w:r>
          </w:p>
        </w:tc>
        <w:tc>
          <w:tcPr>
            <w:tcW w:w="4261" w:type="dxa"/>
            <w:shd w:val="clear" w:color="auto" w:fill="auto"/>
            <w:noWrap/>
            <w:hideMark/>
          </w:tcPr>
          <w:p w:rsidR="003536B3" w:rsidRDefault="003536B3" w:rsidP="003536B3">
            <w:pPr>
              <w:jc w:val="center"/>
            </w:pPr>
            <w:r w:rsidRPr="0054101C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*****</w:t>
            </w:r>
          </w:p>
        </w:tc>
      </w:tr>
      <w:tr w:rsidR="003536B3" w:rsidRPr="0083235C" w:rsidTr="00232C9E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3536B3" w:rsidRPr="0083235C" w:rsidRDefault="003536B3" w:rsidP="008323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3235C">
              <w:rPr>
                <w:rFonts w:ascii="Calibri" w:hAnsi="Calibri"/>
                <w:color w:val="000000"/>
                <w:sz w:val="22"/>
                <w:szCs w:val="22"/>
              </w:rPr>
              <w:t>Данаил Николов Величков</w:t>
            </w:r>
          </w:p>
        </w:tc>
        <w:tc>
          <w:tcPr>
            <w:tcW w:w="4261" w:type="dxa"/>
            <w:shd w:val="clear" w:color="auto" w:fill="auto"/>
            <w:noWrap/>
            <w:hideMark/>
          </w:tcPr>
          <w:p w:rsidR="003536B3" w:rsidRDefault="003536B3" w:rsidP="003536B3">
            <w:pPr>
              <w:jc w:val="center"/>
            </w:pPr>
            <w:r w:rsidRPr="0054101C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*****</w:t>
            </w:r>
          </w:p>
        </w:tc>
      </w:tr>
      <w:tr w:rsidR="003536B3" w:rsidRPr="0083235C" w:rsidTr="00232C9E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3536B3" w:rsidRPr="0083235C" w:rsidRDefault="003536B3" w:rsidP="008323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3235C">
              <w:rPr>
                <w:rFonts w:ascii="Calibri" w:hAnsi="Calibri"/>
                <w:color w:val="000000"/>
                <w:sz w:val="22"/>
                <w:szCs w:val="22"/>
              </w:rPr>
              <w:t>Тошка Лалева Димитрова</w:t>
            </w:r>
          </w:p>
        </w:tc>
        <w:tc>
          <w:tcPr>
            <w:tcW w:w="4261" w:type="dxa"/>
            <w:shd w:val="clear" w:color="auto" w:fill="auto"/>
            <w:noWrap/>
            <w:hideMark/>
          </w:tcPr>
          <w:p w:rsidR="003536B3" w:rsidRDefault="003536B3" w:rsidP="003536B3">
            <w:pPr>
              <w:jc w:val="center"/>
            </w:pPr>
            <w:r w:rsidRPr="0054101C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*****</w:t>
            </w:r>
          </w:p>
        </w:tc>
      </w:tr>
      <w:tr w:rsidR="003536B3" w:rsidRPr="0083235C" w:rsidTr="00232C9E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3536B3" w:rsidRPr="0083235C" w:rsidRDefault="003536B3" w:rsidP="008323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3235C">
              <w:rPr>
                <w:rFonts w:ascii="Calibri" w:hAnsi="Calibri"/>
                <w:color w:val="000000"/>
                <w:sz w:val="22"/>
                <w:szCs w:val="22"/>
              </w:rPr>
              <w:t>Деан Георгиев Генчев</w:t>
            </w:r>
          </w:p>
        </w:tc>
        <w:tc>
          <w:tcPr>
            <w:tcW w:w="4261" w:type="dxa"/>
            <w:shd w:val="clear" w:color="auto" w:fill="auto"/>
            <w:noWrap/>
            <w:hideMark/>
          </w:tcPr>
          <w:p w:rsidR="003536B3" w:rsidRDefault="003536B3" w:rsidP="003536B3">
            <w:pPr>
              <w:jc w:val="center"/>
            </w:pPr>
            <w:r w:rsidRPr="0054101C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*****</w:t>
            </w:r>
          </w:p>
        </w:tc>
      </w:tr>
      <w:tr w:rsidR="003536B3" w:rsidRPr="0083235C" w:rsidTr="00232C9E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3536B3" w:rsidRPr="0083235C" w:rsidRDefault="003536B3" w:rsidP="008323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3235C">
              <w:rPr>
                <w:rFonts w:ascii="Calibri" w:hAnsi="Calibri"/>
                <w:color w:val="000000"/>
                <w:sz w:val="22"/>
                <w:szCs w:val="22"/>
              </w:rPr>
              <w:t>Димитър Иванов Ничев</w:t>
            </w:r>
          </w:p>
        </w:tc>
        <w:tc>
          <w:tcPr>
            <w:tcW w:w="4261" w:type="dxa"/>
            <w:shd w:val="clear" w:color="auto" w:fill="auto"/>
            <w:noWrap/>
            <w:hideMark/>
          </w:tcPr>
          <w:p w:rsidR="003536B3" w:rsidRDefault="003536B3" w:rsidP="003536B3">
            <w:pPr>
              <w:jc w:val="center"/>
            </w:pPr>
            <w:r w:rsidRPr="0054101C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*****</w:t>
            </w:r>
          </w:p>
        </w:tc>
      </w:tr>
      <w:tr w:rsidR="003536B3" w:rsidRPr="0083235C" w:rsidTr="00232C9E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3536B3" w:rsidRPr="0083235C" w:rsidRDefault="003536B3" w:rsidP="008323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3235C">
              <w:rPr>
                <w:rFonts w:ascii="Calibri" w:hAnsi="Calibri"/>
                <w:color w:val="000000"/>
                <w:sz w:val="22"/>
                <w:szCs w:val="22"/>
              </w:rPr>
              <w:t>Роналд Николай Якимов</w:t>
            </w:r>
          </w:p>
        </w:tc>
        <w:tc>
          <w:tcPr>
            <w:tcW w:w="4261" w:type="dxa"/>
            <w:shd w:val="clear" w:color="auto" w:fill="auto"/>
            <w:noWrap/>
            <w:hideMark/>
          </w:tcPr>
          <w:p w:rsidR="003536B3" w:rsidRDefault="003536B3" w:rsidP="003536B3">
            <w:pPr>
              <w:jc w:val="center"/>
            </w:pPr>
            <w:r w:rsidRPr="0054101C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*****</w:t>
            </w:r>
          </w:p>
        </w:tc>
      </w:tr>
      <w:tr w:rsidR="003536B3" w:rsidRPr="0083235C" w:rsidTr="00232C9E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3536B3" w:rsidRPr="0083235C" w:rsidRDefault="003536B3" w:rsidP="008323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3235C">
              <w:rPr>
                <w:rFonts w:ascii="Calibri" w:hAnsi="Calibri"/>
                <w:color w:val="000000"/>
                <w:sz w:val="22"/>
                <w:szCs w:val="22"/>
              </w:rPr>
              <w:t>Кера Канева Кунчева</w:t>
            </w:r>
          </w:p>
        </w:tc>
        <w:tc>
          <w:tcPr>
            <w:tcW w:w="4261" w:type="dxa"/>
            <w:shd w:val="clear" w:color="auto" w:fill="auto"/>
            <w:noWrap/>
            <w:hideMark/>
          </w:tcPr>
          <w:p w:rsidR="003536B3" w:rsidRDefault="003536B3" w:rsidP="003536B3">
            <w:pPr>
              <w:jc w:val="center"/>
            </w:pPr>
            <w:r w:rsidRPr="0054101C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*****</w:t>
            </w:r>
          </w:p>
        </w:tc>
      </w:tr>
      <w:tr w:rsidR="003536B3" w:rsidRPr="0083235C" w:rsidTr="00232C9E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3536B3" w:rsidRPr="0083235C" w:rsidRDefault="003536B3" w:rsidP="008323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3235C">
              <w:rPr>
                <w:rFonts w:ascii="Calibri" w:hAnsi="Calibri"/>
                <w:color w:val="000000"/>
                <w:sz w:val="22"/>
                <w:szCs w:val="22"/>
              </w:rPr>
              <w:t>Момчил Алексиев Байрактаров</w:t>
            </w:r>
          </w:p>
        </w:tc>
        <w:tc>
          <w:tcPr>
            <w:tcW w:w="4261" w:type="dxa"/>
            <w:shd w:val="clear" w:color="auto" w:fill="auto"/>
            <w:noWrap/>
            <w:hideMark/>
          </w:tcPr>
          <w:p w:rsidR="003536B3" w:rsidRDefault="003536B3" w:rsidP="003536B3">
            <w:pPr>
              <w:jc w:val="center"/>
            </w:pPr>
            <w:r w:rsidRPr="0054101C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*****</w:t>
            </w:r>
          </w:p>
        </w:tc>
      </w:tr>
      <w:tr w:rsidR="003536B3" w:rsidRPr="0083235C" w:rsidTr="00232C9E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3536B3" w:rsidRPr="0083235C" w:rsidRDefault="003536B3" w:rsidP="008323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3235C">
              <w:rPr>
                <w:rFonts w:ascii="Calibri" w:hAnsi="Calibri"/>
                <w:color w:val="000000"/>
                <w:sz w:val="22"/>
                <w:szCs w:val="22"/>
              </w:rPr>
              <w:t>Ангел Чавдаров Асенов</w:t>
            </w:r>
          </w:p>
        </w:tc>
        <w:tc>
          <w:tcPr>
            <w:tcW w:w="4261" w:type="dxa"/>
            <w:shd w:val="clear" w:color="auto" w:fill="auto"/>
            <w:noWrap/>
            <w:hideMark/>
          </w:tcPr>
          <w:p w:rsidR="003536B3" w:rsidRDefault="003536B3" w:rsidP="003536B3">
            <w:pPr>
              <w:jc w:val="center"/>
            </w:pPr>
            <w:r w:rsidRPr="0054101C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*****</w:t>
            </w:r>
          </w:p>
        </w:tc>
      </w:tr>
      <w:tr w:rsidR="003536B3" w:rsidRPr="0083235C" w:rsidTr="00232C9E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3536B3" w:rsidRPr="0083235C" w:rsidRDefault="003536B3" w:rsidP="008323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3235C">
              <w:rPr>
                <w:rFonts w:ascii="Calibri" w:hAnsi="Calibri"/>
                <w:color w:val="000000"/>
                <w:sz w:val="22"/>
                <w:szCs w:val="22"/>
              </w:rPr>
              <w:t>Теодосия Ганева Калинова</w:t>
            </w:r>
          </w:p>
        </w:tc>
        <w:tc>
          <w:tcPr>
            <w:tcW w:w="4261" w:type="dxa"/>
            <w:shd w:val="clear" w:color="auto" w:fill="auto"/>
            <w:noWrap/>
            <w:hideMark/>
          </w:tcPr>
          <w:p w:rsidR="003536B3" w:rsidRDefault="003536B3" w:rsidP="003536B3">
            <w:pPr>
              <w:jc w:val="center"/>
            </w:pPr>
            <w:r w:rsidRPr="0054101C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*****</w:t>
            </w:r>
          </w:p>
        </w:tc>
      </w:tr>
      <w:tr w:rsidR="003536B3" w:rsidRPr="0083235C" w:rsidTr="00232C9E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3536B3" w:rsidRPr="0083235C" w:rsidRDefault="003536B3" w:rsidP="008323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3235C">
              <w:rPr>
                <w:rFonts w:ascii="Calibri" w:hAnsi="Calibri"/>
                <w:color w:val="000000"/>
                <w:sz w:val="22"/>
                <w:szCs w:val="22"/>
              </w:rPr>
              <w:t>Цветан Маргаритов Цветанов</w:t>
            </w:r>
          </w:p>
        </w:tc>
        <w:tc>
          <w:tcPr>
            <w:tcW w:w="4261" w:type="dxa"/>
            <w:shd w:val="clear" w:color="auto" w:fill="auto"/>
            <w:noWrap/>
            <w:hideMark/>
          </w:tcPr>
          <w:p w:rsidR="003536B3" w:rsidRDefault="003536B3" w:rsidP="003536B3">
            <w:pPr>
              <w:jc w:val="center"/>
            </w:pPr>
            <w:r w:rsidRPr="0054101C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*****</w:t>
            </w:r>
          </w:p>
        </w:tc>
      </w:tr>
      <w:tr w:rsidR="003536B3" w:rsidRPr="0083235C" w:rsidTr="00232C9E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3536B3" w:rsidRPr="0083235C" w:rsidRDefault="003536B3" w:rsidP="008323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3235C">
              <w:rPr>
                <w:rFonts w:ascii="Calibri" w:hAnsi="Calibri"/>
                <w:color w:val="000000"/>
                <w:sz w:val="22"/>
                <w:szCs w:val="22"/>
              </w:rPr>
              <w:t>Пенка Калинова Петкова</w:t>
            </w:r>
          </w:p>
        </w:tc>
        <w:tc>
          <w:tcPr>
            <w:tcW w:w="4261" w:type="dxa"/>
            <w:shd w:val="clear" w:color="auto" w:fill="auto"/>
            <w:noWrap/>
            <w:hideMark/>
          </w:tcPr>
          <w:p w:rsidR="003536B3" w:rsidRDefault="003536B3" w:rsidP="003536B3">
            <w:pPr>
              <w:jc w:val="center"/>
            </w:pPr>
            <w:r w:rsidRPr="0054101C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*****</w:t>
            </w:r>
          </w:p>
        </w:tc>
      </w:tr>
      <w:tr w:rsidR="003536B3" w:rsidRPr="0083235C" w:rsidTr="00232C9E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3536B3" w:rsidRPr="0083235C" w:rsidRDefault="003536B3" w:rsidP="008323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3235C">
              <w:rPr>
                <w:rFonts w:ascii="Calibri" w:hAnsi="Calibri"/>
                <w:color w:val="000000"/>
                <w:sz w:val="22"/>
                <w:szCs w:val="22"/>
              </w:rPr>
              <w:t>Севдалин Албенов Розинов</w:t>
            </w:r>
          </w:p>
        </w:tc>
        <w:tc>
          <w:tcPr>
            <w:tcW w:w="4261" w:type="dxa"/>
            <w:shd w:val="clear" w:color="auto" w:fill="auto"/>
            <w:noWrap/>
            <w:hideMark/>
          </w:tcPr>
          <w:p w:rsidR="003536B3" w:rsidRDefault="003536B3" w:rsidP="003536B3">
            <w:pPr>
              <w:jc w:val="center"/>
            </w:pPr>
            <w:r w:rsidRPr="0054101C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*****</w:t>
            </w:r>
          </w:p>
        </w:tc>
      </w:tr>
      <w:tr w:rsidR="003536B3" w:rsidRPr="0083235C" w:rsidTr="00232C9E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3536B3" w:rsidRPr="0083235C" w:rsidRDefault="003536B3" w:rsidP="008323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3235C">
              <w:rPr>
                <w:rFonts w:ascii="Calibri" w:hAnsi="Calibri"/>
                <w:color w:val="000000"/>
                <w:sz w:val="22"/>
                <w:szCs w:val="22"/>
              </w:rPr>
              <w:t>Свилен Адриянов Дойчинов</w:t>
            </w:r>
          </w:p>
        </w:tc>
        <w:tc>
          <w:tcPr>
            <w:tcW w:w="4261" w:type="dxa"/>
            <w:shd w:val="clear" w:color="auto" w:fill="auto"/>
            <w:noWrap/>
            <w:hideMark/>
          </w:tcPr>
          <w:p w:rsidR="003536B3" w:rsidRDefault="003536B3" w:rsidP="003536B3">
            <w:pPr>
              <w:jc w:val="center"/>
            </w:pPr>
            <w:r w:rsidRPr="0054101C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*****</w:t>
            </w:r>
          </w:p>
        </w:tc>
      </w:tr>
      <w:tr w:rsidR="003536B3" w:rsidRPr="0083235C" w:rsidTr="00232C9E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3536B3" w:rsidRPr="0083235C" w:rsidRDefault="003536B3" w:rsidP="008323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3235C">
              <w:rPr>
                <w:rFonts w:ascii="Calibri" w:hAnsi="Calibri"/>
                <w:color w:val="000000"/>
                <w:sz w:val="22"/>
                <w:szCs w:val="22"/>
              </w:rPr>
              <w:t>Михаил Емилов Михайлов</w:t>
            </w:r>
          </w:p>
        </w:tc>
        <w:tc>
          <w:tcPr>
            <w:tcW w:w="4261" w:type="dxa"/>
            <w:shd w:val="clear" w:color="auto" w:fill="auto"/>
            <w:noWrap/>
            <w:hideMark/>
          </w:tcPr>
          <w:p w:rsidR="003536B3" w:rsidRDefault="003536B3" w:rsidP="003536B3">
            <w:pPr>
              <w:jc w:val="center"/>
            </w:pPr>
            <w:r w:rsidRPr="0054101C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*****</w:t>
            </w:r>
          </w:p>
        </w:tc>
      </w:tr>
      <w:tr w:rsidR="003536B3" w:rsidRPr="0083235C" w:rsidTr="00232C9E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3536B3" w:rsidRPr="0083235C" w:rsidRDefault="003536B3" w:rsidP="008323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3235C">
              <w:rPr>
                <w:rFonts w:ascii="Calibri" w:hAnsi="Calibri"/>
                <w:color w:val="000000"/>
                <w:sz w:val="22"/>
                <w:szCs w:val="22"/>
              </w:rPr>
              <w:t>Марийка Иванова Маринова</w:t>
            </w:r>
          </w:p>
        </w:tc>
        <w:tc>
          <w:tcPr>
            <w:tcW w:w="4261" w:type="dxa"/>
            <w:shd w:val="clear" w:color="auto" w:fill="auto"/>
            <w:noWrap/>
            <w:hideMark/>
          </w:tcPr>
          <w:p w:rsidR="003536B3" w:rsidRDefault="003536B3" w:rsidP="003536B3">
            <w:pPr>
              <w:jc w:val="center"/>
            </w:pPr>
            <w:r w:rsidRPr="0054101C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*****</w:t>
            </w:r>
          </w:p>
        </w:tc>
      </w:tr>
      <w:tr w:rsidR="003536B3" w:rsidRPr="0083235C" w:rsidTr="00232C9E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3536B3" w:rsidRPr="0083235C" w:rsidRDefault="003536B3" w:rsidP="008323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3235C">
              <w:rPr>
                <w:rFonts w:ascii="Calibri" w:hAnsi="Calibri"/>
                <w:color w:val="000000"/>
                <w:sz w:val="22"/>
                <w:szCs w:val="22"/>
              </w:rPr>
              <w:t>Марийка Христова Драганова</w:t>
            </w:r>
          </w:p>
        </w:tc>
        <w:tc>
          <w:tcPr>
            <w:tcW w:w="4261" w:type="dxa"/>
            <w:shd w:val="clear" w:color="auto" w:fill="auto"/>
            <w:noWrap/>
            <w:hideMark/>
          </w:tcPr>
          <w:p w:rsidR="003536B3" w:rsidRDefault="003536B3" w:rsidP="003536B3">
            <w:pPr>
              <w:jc w:val="center"/>
            </w:pPr>
            <w:r w:rsidRPr="0054101C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*****</w:t>
            </w:r>
          </w:p>
        </w:tc>
      </w:tr>
    </w:tbl>
    <w:p w:rsidR="00C17486" w:rsidRDefault="00C17486" w:rsidP="000C2A33">
      <w:pPr>
        <w:jc w:val="both"/>
      </w:pPr>
    </w:p>
    <w:p w:rsidR="0083235C" w:rsidRPr="000C2A33" w:rsidRDefault="0083235C" w:rsidP="000C2A33">
      <w:pPr>
        <w:jc w:val="both"/>
      </w:pPr>
    </w:p>
    <w:p w:rsidR="000C2A33" w:rsidRPr="000C2A33" w:rsidRDefault="000C2A33" w:rsidP="000C2A33">
      <w:pPr>
        <w:shd w:val="clear" w:color="auto" w:fill="FFFFFF"/>
        <w:spacing w:after="150" w:line="300" w:lineRule="atLeast"/>
        <w:jc w:val="both"/>
        <w:rPr>
          <w:shd w:val="clear" w:color="auto" w:fill="FFFFFF"/>
        </w:rPr>
      </w:pPr>
      <w:r w:rsidRPr="000C2A33">
        <w:rPr>
          <w:shd w:val="clear" w:color="auto" w:fill="FFFFFF"/>
        </w:rPr>
        <w:t>Решението подлежи на обжалване пред  Централната избирателна комисия в тридневен срок от обявяването му</w:t>
      </w:r>
      <w:r w:rsidR="003536B3">
        <w:rPr>
          <w:shd w:val="clear" w:color="auto" w:fill="FFFFFF"/>
        </w:rPr>
        <w:t>.</w:t>
      </w:r>
    </w:p>
    <w:p w:rsidR="00552448" w:rsidRDefault="00552448" w:rsidP="00552448">
      <w:pPr>
        <w:pStyle w:val="NoSpacing"/>
        <w:spacing w:line="276" w:lineRule="auto"/>
        <w:rPr>
          <w:lang w:eastAsia="en-US"/>
        </w:rPr>
      </w:pPr>
    </w:p>
    <w:p w:rsidR="004D5287" w:rsidRPr="00AE66A5" w:rsidRDefault="004D5287" w:rsidP="004D5287">
      <w:pPr>
        <w:ind w:firstLine="426"/>
        <w:jc w:val="both"/>
        <w:rPr>
          <w:u w:val="single"/>
        </w:rPr>
      </w:pPr>
      <w:r w:rsidRPr="00AE66A5">
        <w:rPr>
          <w:u w:val="single"/>
        </w:rPr>
        <w:t xml:space="preserve">По т. </w:t>
      </w:r>
      <w:r>
        <w:rPr>
          <w:u w:val="single"/>
        </w:rPr>
        <w:t>2</w:t>
      </w:r>
      <w:r w:rsidRPr="00AE66A5">
        <w:rPr>
          <w:u w:val="single"/>
        </w:rPr>
        <w:t>. от дневния ред</w:t>
      </w:r>
    </w:p>
    <w:p w:rsidR="004D5287" w:rsidRPr="00AE66A5" w:rsidRDefault="004D5287" w:rsidP="004D5287">
      <w:pPr>
        <w:pStyle w:val="NoSpacing"/>
        <w:spacing w:line="276" w:lineRule="auto"/>
        <w:rPr>
          <w:lang w:eastAsia="en-US"/>
        </w:rPr>
      </w:pPr>
      <w:r w:rsidRPr="00AE66A5">
        <w:rPr>
          <w:lang w:eastAsia="en-US"/>
        </w:rPr>
        <w:t xml:space="preserve">Докладва: </w:t>
      </w:r>
      <w:r>
        <w:rPr>
          <w:lang w:eastAsia="en-US"/>
        </w:rPr>
        <w:t>Дора Ангелова Стоянова</w:t>
      </w:r>
    </w:p>
    <w:p w:rsidR="00241A7B" w:rsidRDefault="00241A7B" w:rsidP="00241A7B">
      <w:pPr>
        <w:shd w:val="clear" w:color="auto" w:fill="FFFFFF"/>
        <w:spacing w:after="150" w:line="300" w:lineRule="atLeast"/>
      </w:pPr>
    </w:p>
    <w:p w:rsidR="00241A7B" w:rsidRPr="004D5287" w:rsidRDefault="00241A7B" w:rsidP="00241A7B">
      <w:pPr>
        <w:shd w:val="clear" w:color="auto" w:fill="FFFFFF"/>
        <w:spacing w:after="150" w:line="300" w:lineRule="atLeast"/>
      </w:pPr>
      <w:r w:rsidRPr="004D5287">
        <w:t xml:space="preserve">ОТНОСНО: Определяне на лицата от ОИК – </w:t>
      </w:r>
      <w:r>
        <w:t>Тетевен</w:t>
      </w:r>
      <w:r w:rsidRPr="004D5287">
        <w:t>, които ще предадат на ЦИК изборните книжа и материали след провеждането на изборите за общински съветници и кметове и национален референдум на 25.10.2015 г.</w:t>
      </w:r>
    </w:p>
    <w:p w:rsidR="004D5287" w:rsidRDefault="004D5287" w:rsidP="00552448">
      <w:pPr>
        <w:pStyle w:val="NoSpacing"/>
        <w:spacing w:line="276" w:lineRule="auto"/>
        <w:rPr>
          <w:lang w:eastAsia="en-US"/>
        </w:rPr>
      </w:pPr>
    </w:p>
    <w:p w:rsidR="004D5287" w:rsidRPr="000C2A33" w:rsidRDefault="004D5287" w:rsidP="004D5287">
      <w:pPr>
        <w:shd w:val="clear" w:color="auto" w:fill="FFFFFF"/>
        <w:spacing w:after="150" w:line="300" w:lineRule="atLeast"/>
        <w:jc w:val="both"/>
      </w:pPr>
      <w:r w:rsidRPr="000C2A33">
        <w:rPr>
          <w:color w:val="333333"/>
        </w:rPr>
        <w:t xml:space="preserve">Съгласно </w:t>
      </w:r>
      <w:r w:rsidRPr="000C2A33">
        <w:t>чл.87 ал.1 т.</w:t>
      </w:r>
      <w:r>
        <w:t>1</w:t>
      </w:r>
      <w:r w:rsidRPr="000C2A33">
        <w:t>, Общинска избирателна комисия Тетевен,</w:t>
      </w:r>
    </w:p>
    <w:p w:rsidR="004D5287" w:rsidRPr="000C2A33" w:rsidRDefault="004D5287" w:rsidP="004D5287">
      <w:pPr>
        <w:jc w:val="both"/>
        <w:rPr>
          <w:color w:val="333333"/>
        </w:rPr>
      </w:pPr>
    </w:p>
    <w:p w:rsidR="004D5287" w:rsidRPr="00F97918" w:rsidRDefault="004D5287" w:rsidP="004D5287">
      <w:pPr>
        <w:ind w:firstLine="426"/>
        <w:jc w:val="both"/>
      </w:pPr>
      <w:r w:rsidRPr="00F97918">
        <w:lastRenderedPageBreak/>
        <w:t>След проведеното гласуване:</w:t>
      </w:r>
    </w:p>
    <w:p w:rsidR="004D5287" w:rsidRDefault="004D5287" w:rsidP="004D5287">
      <w:pPr>
        <w:spacing w:line="276" w:lineRule="auto"/>
        <w:rPr>
          <w:lang w:eastAsia="en-US"/>
        </w:rPr>
      </w:pPr>
      <w:r>
        <w:t>„11</w:t>
      </w:r>
      <w:r w:rsidRPr="00F97918">
        <w:t xml:space="preserve">“ гласа „За“ – </w:t>
      </w:r>
      <w:r>
        <w:rPr>
          <w:lang w:eastAsia="en-US"/>
        </w:rPr>
        <w:t xml:space="preserve">Дора Ангелова Стоянова, </w:t>
      </w:r>
      <w:r w:rsidRPr="00F97918">
        <w:t>Владимир Георгиев Димитров, Милка Момчилова Консулова,</w:t>
      </w:r>
      <w:r w:rsidRPr="00F97918">
        <w:rPr>
          <w:lang w:eastAsia="en-US"/>
        </w:rPr>
        <w:t xml:space="preserve"> Дияна Иванова Лалева, Бранимира Каменова Павлова, Димитър Венциславов Милков, Пейо Недялков Павлов, Пламен Стоянов Поев, Соня Маринова Цветанова, Донка Цочева Цачева</w:t>
      </w:r>
      <w:r>
        <w:rPr>
          <w:lang w:eastAsia="en-US"/>
        </w:rPr>
        <w:t>,</w:t>
      </w:r>
      <w:r w:rsidRPr="0083235C">
        <w:rPr>
          <w:lang w:eastAsia="en-US"/>
        </w:rPr>
        <w:t xml:space="preserve"> </w:t>
      </w:r>
      <w:r>
        <w:rPr>
          <w:lang w:eastAsia="en-US"/>
        </w:rPr>
        <w:t>Цветелина Йотова Стоева</w:t>
      </w:r>
    </w:p>
    <w:p w:rsidR="004D5287" w:rsidRPr="000C2A33" w:rsidRDefault="004D5287" w:rsidP="004D5287">
      <w:pPr>
        <w:ind w:firstLine="426"/>
        <w:jc w:val="both"/>
      </w:pPr>
    </w:p>
    <w:p w:rsidR="004D5287" w:rsidRPr="000C2A33" w:rsidRDefault="004D5287" w:rsidP="004D5287">
      <w:pPr>
        <w:ind w:firstLine="426"/>
        <w:jc w:val="both"/>
      </w:pPr>
      <w:r w:rsidRPr="000C2A33">
        <w:t xml:space="preserve">„0“ гласа „Против“ </w:t>
      </w:r>
    </w:p>
    <w:p w:rsidR="004D5287" w:rsidRPr="000C2A33" w:rsidRDefault="004D5287" w:rsidP="004D5287">
      <w:pPr>
        <w:ind w:firstLine="426"/>
        <w:jc w:val="both"/>
      </w:pPr>
      <w:r w:rsidRPr="000C2A33">
        <w:t xml:space="preserve">и </w:t>
      </w:r>
      <w:r>
        <w:t>на основание чл. 87, ал. 1, т. 1</w:t>
      </w:r>
      <w:r w:rsidRPr="000C2A33">
        <w:t xml:space="preserve"> от ИК</w:t>
      </w:r>
    </w:p>
    <w:p w:rsidR="004D5287" w:rsidRPr="000C2A33" w:rsidRDefault="004D5287" w:rsidP="004D5287">
      <w:pPr>
        <w:ind w:firstLine="426"/>
        <w:jc w:val="both"/>
      </w:pPr>
      <w:r w:rsidRPr="000C2A33">
        <w:t>Общинска избирателна комисия Тетевен</w:t>
      </w:r>
    </w:p>
    <w:p w:rsidR="004D5287" w:rsidRPr="000C2A33" w:rsidRDefault="004D5287" w:rsidP="004D5287">
      <w:pPr>
        <w:spacing w:after="200" w:line="276" w:lineRule="auto"/>
        <w:jc w:val="both"/>
      </w:pPr>
    </w:p>
    <w:p w:rsidR="004D5287" w:rsidRPr="00C74B1A" w:rsidRDefault="004D5287" w:rsidP="004D5287">
      <w:pPr>
        <w:pStyle w:val="NoSpacing"/>
        <w:jc w:val="center"/>
        <w:rPr>
          <w:b/>
        </w:rPr>
      </w:pPr>
      <w:r w:rsidRPr="00C74B1A">
        <w:rPr>
          <w:b/>
        </w:rPr>
        <w:t>РЕШЕНИЕ</w:t>
      </w:r>
    </w:p>
    <w:p w:rsidR="004D5287" w:rsidRPr="00C74B1A" w:rsidRDefault="004D5287" w:rsidP="004D5287">
      <w:pPr>
        <w:pStyle w:val="NoSpacing"/>
        <w:jc w:val="center"/>
        <w:rPr>
          <w:b/>
        </w:rPr>
      </w:pPr>
      <w:r w:rsidRPr="00C74B1A">
        <w:rPr>
          <w:b/>
        </w:rPr>
        <w:t>№ 15</w:t>
      </w:r>
      <w:r>
        <w:rPr>
          <w:b/>
        </w:rPr>
        <w:t>9</w:t>
      </w:r>
      <w:r w:rsidRPr="00C74B1A">
        <w:rPr>
          <w:b/>
        </w:rPr>
        <w:t xml:space="preserve"> – МИ</w:t>
      </w:r>
      <w:r w:rsidRPr="00C74B1A">
        <w:rPr>
          <w:b/>
          <w:lang w:val="en-US"/>
        </w:rPr>
        <w:t>/</w:t>
      </w:r>
      <w:r w:rsidRPr="00C74B1A">
        <w:rPr>
          <w:b/>
        </w:rPr>
        <w:t>НР</w:t>
      </w:r>
    </w:p>
    <w:p w:rsidR="004D5287" w:rsidRDefault="004D5287" w:rsidP="004D5287">
      <w:pPr>
        <w:shd w:val="clear" w:color="auto" w:fill="FFFFFF"/>
        <w:spacing w:after="150" w:line="300" w:lineRule="atLeast"/>
        <w:jc w:val="center"/>
        <w:rPr>
          <w:b/>
        </w:rPr>
      </w:pPr>
      <w:r>
        <w:rPr>
          <w:b/>
        </w:rPr>
        <w:t>гр. Тетевен, 22</w:t>
      </w:r>
      <w:r w:rsidRPr="000C2A33">
        <w:rPr>
          <w:b/>
        </w:rPr>
        <w:t>.10.2015</w:t>
      </w:r>
    </w:p>
    <w:p w:rsidR="004D5287" w:rsidRPr="004D5287" w:rsidRDefault="004D5287" w:rsidP="004D5287">
      <w:pPr>
        <w:shd w:val="clear" w:color="auto" w:fill="FFFFFF"/>
        <w:spacing w:after="150" w:line="300" w:lineRule="atLeast"/>
      </w:pPr>
      <w:r w:rsidRPr="004D5287">
        <w:t xml:space="preserve">ОТНОСНО: Определяне на лицата от ОИК – </w:t>
      </w:r>
      <w:r>
        <w:t>Тетевен</w:t>
      </w:r>
      <w:r w:rsidRPr="004D5287">
        <w:t>, които ще предадат на ЦИК изборните книжа и материали след провеждането на изборите за общински съветници и кметове и национален референдум на 25.10.2015 г.</w:t>
      </w:r>
    </w:p>
    <w:p w:rsidR="004D5287" w:rsidRPr="004D5287" w:rsidRDefault="004D5287" w:rsidP="004D5287">
      <w:pPr>
        <w:shd w:val="clear" w:color="auto" w:fill="FFFFFF"/>
        <w:spacing w:after="150" w:line="300" w:lineRule="atLeast"/>
      </w:pPr>
      <w:r w:rsidRPr="004D5287">
        <w:rPr>
          <w:b/>
          <w:bCs/>
        </w:rPr>
        <w:t>                                                                    РЕШИ:</w:t>
      </w:r>
    </w:p>
    <w:p w:rsidR="004D5287" w:rsidRPr="004D5287" w:rsidRDefault="004D5287" w:rsidP="004D5287">
      <w:pPr>
        <w:shd w:val="clear" w:color="auto" w:fill="FFFFFF"/>
        <w:spacing w:after="150" w:line="300" w:lineRule="atLeast"/>
      </w:pPr>
      <w:r w:rsidRPr="004D5287">
        <w:rPr>
          <w:b/>
          <w:bCs/>
        </w:rPr>
        <w:t> </w:t>
      </w:r>
      <w:r w:rsidRPr="004D5287">
        <w:t>Определя лицата, които да предадат на ЦИК изборните книжа и материали след провеждането на изборите за общински съветници и кметове и национален референдум на 25.10.2015 г., както следва:</w:t>
      </w:r>
    </w:p>
    <w:p w:rsidR="004D5287" w:rsidRPr="004D5287" w:rsidRDefault="004D5287" w:rsidP="004D5287">
      <w:pPr>
        <w:shd w:val="clear" w:color="auto" w:fill="FFFFFF"/>
        <w:spacing w:after="150" w:line="300" w:lineRule="atLeast"/>
      </w:pPr>
      <w:r w:rsidRPr="004D5287">
        <w:t> </w:t>
      </w:r>
    </w:p>
    <w:p w:rsidR="004D5287" w:rsidRPr="004D5287" w:rsidRDefault="00241A7B" w:rsidP="004D5287">
      <w:pPr>
        <w:shd w:val="clear" w:color="auto" w:fill="FFFFFF"/>
        <w:spacing w:after="150" w:line="300" w:lineRule="atLeast"/>
      </w:pPr>
      <w:r>
        <w:rPr>
          <w:lang w:eastAsia="en-US"/>
        </w:rPr>
        <w:t>Дора Ангелова Стоянова</w:t>
      </w:r>
      <w:r>
        <w:t xml:space="preserve"> – председател  </w:t>
      </w:r>
    </w:p>
    <w:p w:rsidR="004D5287" w:rsidRPr="004D5287" w:rsidRDefault="00241A7B" w:rsidP="004D5287">
      <w:pPr>
        <w:shd w:val="clear" w:color="auto" w:fill="FFFFFF"/>
        <w:spacing w:after="150" w:line="300" w:lineRule="atLeast"/>
      </w:pPr>
      <w:r w:rsidRPr="00F97918">
        <w:t>Милка Момчилова Консулова</w:t>
      </w:r>
      <w:r w:rsidRPr="004D5287">
        <w:t xml:space="preserve"> </w:t>
      </w:r>
      <w:r>
        <w:t xml:space="preserve">– секретар </w:t>
      </w:r>
    </w:p>
    <w:p w:rsidR="004D5287" w:rsidRDefault="00241A7B" w:rsidP="004D5287">
      <w:pPr>
        <w:shd w:val="clear" w:color="auto" w:fill="FFFFFF"/>
        <w:spacing w:after="150" w:line="300" w:lineRule="atLeast"/>
      </w:pPr>
      <w:r w:rsidRPr="00F97918">
        <w:rPr>
          <w:lang w:eastAsia="en-US"/>
        </w:rPr>
        <w:t>Бранимира Каменова Павлова</w:t>
      </w:r>
      <w:r>
        <w:t xml:space="preserve"> – член </w:t>
      </w:r>
    </w:p>
    <w:p w:rsidR="00435BF2" w:rsidRDefault="00435BF2" w:rsidP="00435BF2">
      <w:pPr>
        <w:shd w:val="clear" w:color="auto" w:fill="FFFFFF"/>
        <w:spacing w:after="150" w:line="300" w:lineRule="atLeast"/>
        <w:jc w:val="both"/>
        <w:rPr>
          <w:shd w:val="clear" w:color="auto" w:fill="FFFFFF"/>
        </w:rPr>
      </w:pPr>
    </w:p>
    <w:p w:rsidR="00435BF2" w:rsidRPr="004D5287" w:rsidRDefault="00435BF2" w:rsidP="00435BF2">
      <w:pPr>
        <w:shd w:val="clear" w:color="auto" w:fill="FFFFFF"/>
        <w:spacing w:after="150" w:line="300" w:lineRule="atLeast"/>
        <w:jc w:val="both"/>
        <w:rPr>
          <w:shd w:val="clear" w:color="auto" w:fill="FFFFFF"/>
        </w:rPr>
      </w:pPr>
      <w:r w:rsidRPr="000C2A33">
        <w:rPr>
          <w:shd w:val="clear" w:color="auto" w:fill="FFFFFF"/>
        </w:rPr>
        <w:t>Решението подлежи на обжалване пред  Централната избирателна комисия в тридневен срок от обявяването му</w:t>
      </w:r>
      <w:r w:rsidR="00B64957">
        <w:rPr>
          <w:shd w:val="clear" w:color="auto" w:fill="FFFFFF"/>
        </w:rPr>
        <w:t>.</w:t>
      </w:r>
    </w:p>
    <w:p w:rsidR="00A70507" w:rsidRPr="00241A7B" w:rsidRDefault="00241A7B" w:rsidP="00435BF2">
      <w:pPr>
        <w:spacing w:before="100" w:beforeAutospacing="1" w:after="100" w:afterAutospacing="1" w:line="276" w:lineRule="auto"/>
        <w:jc w:val="both"/>
      </w:pPr>
      <w:r w:rsidRPr="00241A7B">
        <w:t>П</w:t>
      </w:r>
      <w:r w:rsidR="00A70507" w:rsidRPr="00241A7B">
        <w:t xml:space="preserve">редседателят определи дата на следващо заседание </w:t>
      </w:r>
      <w:r w:rsidR="00034876" w:rsidRPr="00241A7B">
        <w:t>2</w:t>
      </w:r>
      <w:r w:rsidRPr="00241A7B">
        <w:t>3.10.2015 г. от 15</w:t>
      </w:r>
      <w:r w:rsidR="00A70507" w:rsidRPr="00241A7B">
        <w:t>.</w:t>
      </w:r>
      <w:r w:rsidR="00034876" w:rsidRPr="00241A7B">
        <w:t>3</w:t>
      </w:r>
      <w:r w:rsidR="00A70507" w:rsidRPr="00241A7B">
        <w:t>0 ч., за която дата присъстващите членове на ОИК Тетевен да се считат уведомени.</w:t>
      </w:r>
    </w:p>
    <w:p w:rsidR="00A70507" w:rsidRPr="00241A7B" w:rsidRDefault="00A70507" w:rsidP="00A70507">
      <w:r w:rsidRPr="00241A7B">
        <w:t>След изчерпване на дневния ред заседанието бе закрито в  1</w:t>
      </w:r>
      <w:r w:rsidR="00241A7B" w:rsidRPr="00241A7B">
        <w:t>7</w:t>
      </w:r>
      <w:r w:rsidRPr="00241A7B">
        <w:t>.45часа.</w:t>
      </w:r>
    </w:p>
    <w:p w:rsidR="00A70507" w:rsidRPr="00004283" w:rsidRDefault="00A70507" w:rsidP="00A70507">
      <w:pPr>
        <w:shd w:val="clear" w:color="auto" w:fill="FFFFFF"/>
        <w:spacing w:after="150" w:line="300" w:lineRule="atLeast"/>
        <w:ind w:left="3540" w:firstLine="708"/>
        <w:rPr>
          <w:color w:val="FF0000"/>
          <w:lang w:val="en-US"/>
        </w:rPr>
      </w:pPr>
    </w:p>
    <w:p w:rsidR="00A70507" w:rsidRPr="003D10ED" w:rsidRDefault="00004283" w:rsidP="00A70507">
      <w:pPr>
        <w:shd w:val="clear" w:color="auto" w:fill="FFFFFF"/>
        <w:spacing w:after="150" w:line="300" w:lineRule="atLeast"/>
        <w:ind w:left="3540" w:firstLine="708"/>
      </w:pPr>
      <w:r>
        <w:t>П</w:t>
      </w:r>
      <w:r w:rsidR="00A70507" w:rsidRPr="003D10ED">
        <w:t>редседател:</w:t>
      </w:r>
    </w:p>
    <w:p w:rsidR="00004283" w:rsidRDefault="00004283" w:rsidP="00A70507">
      <w:pPr>
        <w:shd w:val="clear" w:color="auto" w:fill="FFFFFF"/>
        <w:spacing w:after="150" w:line="300" w:lineRule="atLeast"/>
        <w:ind w:left="3540" w:firstLine="708"/>
      </w:pPr>
      <w:r>
        <w:rPr>
          <w:lang w:eastAsia="en-US"/>
        </w:rPr>
        <w:t>Дора Ангелова Стоянова</w:t>
      </w:r>
      <w:r w:rsidRPr="003D10ED">
        <w:t xml:space="preserve"> </w:t>
      </w:r>
    </w:p>
    <w:p w:rsidR="00A70507" w:rsidRPr="003D10ED" w:rsidRDefault="00A70507" w:rsidP="00A70507">
      <w:pPr>
        <w:shd w:val="clear" w:color="auto" w:fill="FFFFFF"/>
        <w:spacing w:after="150" w:line="300" w:lineRule="atLeast"/>
        <w:ind w:left="3540" w:firstLine="708"/>
      </w:pPr>
      <w:r w:rsidRPr="003D10ED">
        <w:t xml:space="preserve">Секретар: </w:t>
      </w:r>
    </w:p>
    <w:p w:rsidR="00D77848" w:rsidRPr="00D77848" w:rsidRDefault="00A70507" w:rsidP="00B64957">
      <w:pPr>
        <w:shd w:val="clear" w:color="auto" w:fill="FFFFFF"/>
        <w:spacing w:after="150" w:line="300" w:lineRule="atLeast"/>
        <w:ind w:left="3540" w:firstLine="708"/>
      </w:pPr>
      <w:r w:rsidRPr="003D10ED">
        <w:t>Милка Момчилова Консулова</w:t>
      </w:r>
      <w:bookmarkStart w:id="0" w:name="_GoBack"/>
      <w:bookmarkEnd w:id="0"/>
    </w:p>
    <w:sectPr w:rsidR="00D77848" w:rsidRPr="00D77848" w:rsidSect="00D1416F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44E77"/>
    <w:multiLevelType w:val="multilevel"/>
    <w:tmpl w:val="B27A9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FF385F"/>
    <w:multiLevelType w:val="multilevel"/>
    <w:tmpl w:val="B27A9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0239B7"/>
    <w:multiLevelType w:val="hybridMultilevel"/>
    <w:tmpl w:val="C6DEA65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1DB"/>
    <w:rsid w:val="00004283"/>
    <w:rsid w:val="00011FDE"/>
    <w:rsid w:val="00034876"/>
    <w:rsid w:val="0005765A"/>
    <w:rsid w:val="000721DB"/>
    <w:rsid w:val="00075AF8"/>
    <w:rsid w:val="000C2A33"/>
    <w:rsid w:val="00111494"/>
    <w:rsid w:val="001766B9"/>
    <w:rsid w:val="00241A7B"/>
    <w:rsid w:val="003536B3"/>
    <w:rsid w:val="00366589"/>
    <w:rsid w:val="003D4D42"/>
    <w:rsid w:val="0041777F"/>
    <w:rsid w:val="00435BF2"/>
    <w:rsid w:val="004740C8"/>
    <w:rsid w:val="004D5287"/>
    <w:rsid w:val="004F1466"/>
    <w:rsid w:val="00552448"/>
    <w:rsid w:val="00564F8E"/>
    <w:rsid w:val="005E13D1"/>
    <w:rsid w:val="00641322"/>
    <w:rsid w:val="0066273C"/>
    <w:rsid w:val="006819AE"/>
    <w:rsid w:val="00697D75"/>
    <w:rsid w:val="006F3A00"/>
    <w:rsid w:val="0083235C"/>
    <w:rsid w:val="00895A34"/>
    <w:rsid w:val="008B243F"/>
    <w:rsid w:val="009509D1"/>
    <w:rsid w:val="00A1618C"/>
    <w:rsid w:val="00A44C07"/>
    <w:rsid w:val="00A63042"/>
    <w:rsid w:val="00A70360"/>
    <w:rsid w:val="00A70507"/>
    <w:rsid w:val="00AE66A5"/>
    <w:rsid w:val="00B05C55"/>
    <w:rsid w:val="00B12C28"/>
    <w:rsid w:val="00B64957"/>
    <w:rsid w:val="00BA66C1"/>
    <w:rsid w:val="00BC48A2"/>
    <w:rsid w:val="00C17486"/>
    <w:rsid w:val="00C21761"/>
    <w:rsid w:val="00C21974"/>
    <w:rsid w:val="00C74B1A"/>
    <w:rsid w:val="00CC3381"/>
    <w:rsid w:val="00D1416F"/>
    <w:rsid w:val="00D55BEE"/>
    <w:rsid w:val="00D750CC"/>
    <w:rsid w:val="00D77848"/>
    <w:rsid w:val="00DC6CB2"/>
    <w:rsid w:val="00E13C6E"/>
    <w:rsid w:val="00E13CD3"/>
    <w:rsid w:val="00E4419A"/>
    <w:rsid w:val="00E64E77"/>
    <w:rsid w:val="00ED05E2"/>
    <w:rsid w:val="00ED203C"/>
    <w:rsid w:val="00F51453"/>
    <w:rsid w:val="00F912BB"/>
    <w:rsid w:val="00F97918"/>
    <w:rsid w:val="00FA0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7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27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66273C"/>
    <w:pPr>
      <w:ind w:left="720"/>
      <w:contextualSpacing/>
    </w:pPr>
  </w:style>
  <w:style w:type="paragraph" w:customStyle="1" w:styleId="Standard">
    <w:name w:val="Standard"/>
    <w:rsid w:val="0036658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bg-BG"/>
    </w:rPr>
  </w:style>
  <w:style w:type="paragraph" w:styleId="NormalWeb">
    <w:name w:val="Normal (Web)"/>
    <w:basedOn w:val="Normal"/>
    <w:uiPriority w:val="99"/>
    <w:semiHidden/>
    <w:unhideWhenUsed/>
    <w:rsid w:val="00B05C5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B05C55"/>
  </w:style>
  <w:style w:type="table" w:styleId="TableGrid">
    <w:name w:val="Table Grid"/>
    <w:basedOn w:val="TableNormal"/>
    <w:uiPriority w:val="59"/>
    <w:rsid w:val="00C174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7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27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66273C"/>
    <w:pPr>
      <w:ind w:left="720"/>
      <w:contextualSpacing/>
    </w:pPr>
  </w:style>
  <w:style w:type="paragraph" w:customStyle="1" w:styleId="Standard">
    <w:name w:val="Standard"/>
    <w:rsid w:val="0036658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bg-BG"/>
    </w:rPr>
  </w:style>
  <w:style w:type="paragraph" w:styleId="NormalWeb">
    <w:name w:val="Normal (Web)"/>
    <w:basedOn w:val="Normal"/>
    <w:uiPriority w:val="99"/>
    <w:semiHidden/>
    <w:unhideWhenUsed/>
    <w:rsid w:val="00B05C5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B05C55"/>
  </w:style>
  <w:style w:type="table" w:styleId="TableGrid">
    <w:name w:val="Table Grid"/>
    <w:basedOn w:val="TableNormal"/>
    <w:uiPriority w:val="59"/>
    <w:rsid w:val="00C174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906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touristinfocenter</dc:creator>
  <cp:keywords/>
  <dc:description/>
  <cp:lastModifiedBy>Administrator</cp:lastModifiedBy>
  <cp:revision>3</cp:revision>
  <cp:lastPrinted>2015-10-22T13:32:00Z</cp:lastPrinted>
  <dcterms:created xsi:type="dcterms:W3CDTF">2015-10-22T18:15:00Z</dcterms:created>
  <dcterms:modified xsi:type="dcterms:W3CDTF">2015-10-22T18:41:00Z</dcterms:modified>
</cp:coreProperties>
</file>